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006B3F"/>
          <w:sz w:val="56"/>
        </w:rPr>
        <w:t>8 MILLION MANGROVE PLANTATION PROJECT</w:t>
      </w:r>
    </w:p>
    <w:p>
      <w:pPr>
        <w:jc w:val="center"/>
        <w:pBdr>
          <w:bottom w:val="single" w:sz="12" w:space="1" w:color="006B3F"/>
        </w:pBdr>
      </w:pPr>
    </w:p>
    <w:p>
      <w:pPr>
        <w:spacing w:before="160"/>
        <w:jc w:val="center"/>
      </w:pPr>
      <w:r>
        <w:rPr>
          <w:b/>
          <w:color w:val="0D47A1"/>
          <w:sz w:val="36"/>
        </w:rPr>
        <w:t>PHASE 2 - PRE-RESTORATION ASSESSMENT REPORT</w:t>
      </w:r>
    </w:p>
    <w:p/>
    <w:p>
      <w:pPr>
        <w:jc w:val="center"/>
      </w:pPr>
      <w:r>
        <w:rPr>
          <w:color w:val="424242"/>
          <w:sz w:val="28"/>
        </w:rPr>
        <w:t>Al Batinah Island, Abu Ali</w:t>
        <w:br/>
        <w:t>Eastern Province, Kingdom of Saudi Arabia</w:t>
      </w:r>
    </w:p>
    <w:p/>
    <w:tbl>
      <w:tblPr>
        <w:tblW w:type="auto" w:w="0"/>
        <w:jc w:val="center"/>
        <w:tblLook w:firstColumn="1" w:firstRow="1" w:lastColumn="0" w:lastRow="0" w:noHBand="0" w:noVBand="1" w:val="04A0"/>
      </w:tblPr>
      <w:tblGrid>
        <w:gridCol w:w="4703"/>
        <w:gridCol w:w="4703"/>
      </w:tblGrid>
      <w:tr>
        <w:tc>
          <w:tcPr>
            <w:tcW w:type="dxa" w:w="3600"/>
            <w:shd w:fill="E8F5E9"/>
          </w:tcPr>
          <w:p>
            <w:r>
              <w:rPr>
                <w:b/>
                <w:sz w:val="20"/>
              </w:rPr>
              <w:t>Contract Number</w:t>
            </w:r>
          </w:p>
        </w:tc>
        <w:tc>
          <w:tcPr>
            <w:tcW w:type="dxa" w:w="5760"/>
            <w:shd w:fill="E8F5E9"/>
          </w:tcPr>
          <w:p>
            <w:r>
              <w:rPr>
                <w:sz w:val="20"/>
              </w:rPr>
              <w:t>6600052712</w:t>
            </w:r>
          </w:p>
        </w:tc>
      </w:tr>
      <w:tr>
        <w:tc>
          <w:tcPr>
            <w:tcW w:type="dxa" w:w="3600"/>
          </w:tcPr>
          <w:p>
            <w:r>
              <w:rPr>
                <w:b/>
                <w:sz w:val="20"/>
              </w:rPr>
              <w:t>Purchase Order</w:t>
            </w:r>
          </w:p>
        </w:tc>
        <w:tc>
          <w:tcPr>
            <w:tcW w:type="dxa" w:w="5760"/>
          </w:tcPr>
          <w:p>
            <w:r>
              <w:rPr>
                <w:sz w:val="20"/>
              </w:rPr>
              <w:t>6511215460</w:t>
            </w:r>
          </w:p>
        </w:tc>
      </w:tr>
      <w:tr>
        <w:tc>
          <w:tcPr>
            <w:tcW w:type="dxa" w:w="3600"/>
            <w:shd w:fill="E8F5E9"/>
          </w:tcPr>
          <w:p>
            <w:r>
              <w:rPr>
                <w:b/>
                <w:sz w:val="20"/>
              </w:rPr>
              <w:t>Contractor</w:t>
            </w:r>
          </w:p>
        </w:tc>
        <w:tc>
          <w:tcPr>
            <w:tcW w:type="dxa" w:w="5760"/>
            <w:shd w:fill="E8F5E9"/>
          </w:tcPr>
          <w:p>
            <w:r>
              <w:rPr>
                <w:sz w:val="20"/>
              </w:rPr>
              <w:t>Al Hayya Al Badhour (AHAB)</w:t>
            </w:r>
          </w:p>
        </w:tc>
      </w:tr>
      <w:tr>
        <w:tc>
          <w:tcPr>
            <w:tcW w:type="dxa" w:w="3600"/>
          </w:tcPr>
          <w:p>
            <w:r>
              <w:rPr>
                <w:b/>
                <w:sz w:val="20"/>
              </w:rPr>
              <w:t>Client</w:t>
            </w:r>
          </w:p>
        </w:tc>
        <w:tc>
          <w:tcPr>
            <w:tcW w:type="dxa" w:w="5760"/>
          </w:tcPr>
          <w:p>
            <w:r>
              <w:rPr>
                <w:sz w:val="20"/>
              </w:rPr>
              <w:t>Saudi Aramco</w:t>
            </w:r>
          </w:p>
        </w:tc>
      </w:tr>
      <w:tr>
        <w:tc>
          <w:tcPr>
            <w:tcW w:type="dxa" w:w="3600"/>
            <w:shd w:fill="E8F5E9"/>
          </w:tcPr>
          <w:p>
            <w:r>
              <w:rPr>
                <w:b/>
                <w:sz w:val="20"/>
              </w:rPr>
              <w:t>Project Phase</w:t>
            </w:r>
          </w:p>
        </w:tc>
        <w:tc>
          <w:tcPr>
            <w:tcW w:type="dxa" w:w="5760"/>
            <w:shd w:fill="E8F5E9"/>
          </w:tcPr>
          <w:p>
            <w:r>
              <w:rPr>
                <w:sz w:val="20"/>
              </w:rPr>
              <w:t>Phase 2 (8 Million Seedlings)</w:t>
            </w:r>
          </w:p>
        </w:tc>
      </w:tr>
      <w:tr>
        <w:tc>
          <w:tcPr>
            <w:tcW w:type="dxa" w:w="3600"/>
          </w:tcPr>
          <w:p>
            <w:r>
              <w:rPr>
                <w:b/>
                <w:sz w:val="20"/>
              </w:rPr>
              <w:t>Report Type</w:t>
            </w:r>
          </w:p>
        </w:tc>
        <w:tc>
          <w:tcPr>
            <w:tcW w:type="dxa" w:w="5760"/>
          </w:tcPr>
          <w:p>
            <w:r>
              <w:rPr>
                <w:sz w:val="20"/>
              </w:rPr>
              <w:t>Pre-Restoration Assessment (Consolidated)</w:t>
            </w:r>
          </w:p>
        </w:tc>
      </w:tr>
      <w:tr>
        <w:tc>
          <w:tcPr>
            <w:tcW w:type="dxa" w:w="3600"/>
            <w:shd w:fill="E8F5E9"/>
          </w:tcPr>
          <w:p>
            <w:r>
              <w:rPr>
                <w:b/>
                <w:sz w:val="20"/>
              </w:rPr>
              <w:t>Report Date</w:t>
            </w:r>
          </w:p>
        </w:tc>
        <w:tc>
          <w:tcPr>
            <w:tcW w:type="dxa" w:w="5760"/>
            <w:shd w:fill="E8F5E9"/>
          </w:tcPr>
          <w:p>
            <w:r>
              <w:rPr>
                <w:sz w:val="20"/>
              </w:rPr>
              <w:t>February 09, 2026</w:t>
            </w:r>
          </w:p>
        </w:tc>
      </w:tr>
      <w:tr>
        <w:tc>
          <w:tcPr>
            <w:tcW w:type="dxa" w:w="3600"/>
          </w:tcPr>
          <w:p>
            <w:r>
              <w:rPr>
                <w:b/>
                <w:sz w:val="20"/>
              </w:rPr>
              <w:t>Revision</w:t>
            </w:r>
          </w:p>
        </w:tc>
        <w:tc>
          <w:tcPr>
            <w:tcW w:type="dxa" w:w="5760"/>
          </w:tcPr>
          <w:p>
            <w:r>
              <w:rPr>
                <w:sz w:val="20"/>
              </w:rPr>
              <w:t>Rev. 2.0 (Consolidated per Aramco Feedback)</w:t>
            </w:r>
          </w:p>
        </w:tc>
      </w:tr>
    </w:tbl>
    <w:p/>
    <w:p>
      <w:pPr>
        <w:jc w:val="center"/>
      </w:pPr>
      <w:r>
        <w:rPr>
          <w:b/>
          <w:color w:val="006B3F"/>
          <w:sz w:val="24"/>
        </w:rPr>
        <w:t>SAEP-13 Compliance Document</w:t>
      </w:r>
    </w:p>
    <w:p/>
    <w:p>
      <w:pPr>
        <w:jc w:val="center"/>
      </w:pPr>
      <w:r>
        <w:rPr>
          <w:b/>
          <w:color w:val="C62828"/>
          <w:sz w:val="20"/>
        </w:rPr>
        <w:t>CONFIDENTIAL - Saudi Aramco Proprietary</w:t>
      </w:r>
    </w:p>
    <w:p/>
    <w:p/>
    <w:p>
      <w:pPr>
        <w:jc w:val="center"/>
      </w:pPr>
      <w:r>
        <w:rPr>
          <w:b/>
          <w:color w:val="424242"/>
          <w:sz w:val="22"/>
        </w:rPr>
        <w:t>Document Revision History</w:t>
      </w:r>
    </w:p>
    <w:tbl>
      <w:tblPr>
        <w:tblStyle w:val="TableGrid"/>
        <w:tblW w:type="auto" w:w="0"/>
        <w:jc w:val="center"/>
        <w:tblLook w:firstColumn="1" w:firstRow="1" w:lastColumn="0" w:lastRow="0" w:noHBand="0" w:noVBand="1" w:val="04A0"/>
      </w:tblPr>
      <w:tblGrid>
        <w:gridCol w:w="3135"/>
        <w:gridCol w:w="3135"/>
        <w:gridCol w:w="3135"/>
      </w:tblGrid>
      <w:tr>
        <w:tc>
          <w:tcPr>
            <w:tcW w:type="dxa" w:w="864"/>
            <w:shd w:fill="0D47A1"/>
            <w:tcMar>
              <w:top w:w="50" w:type="dxa"/>
              <w:bottom w:w="50" w:type="dxa"/>
              <w:left w:w="60" w:type="dxa"/>
              <w:right w:w="60" w:type="dxa"/>
            </w:tcMar>
          </w:tcPr>
          <w:p>
            <w:pPr>
              <w:spacing w:before="40" w:after="40"/>
              <w:jc w:val="center"/>
            </w:pPr>
            <w:r>
              <w:rPr>
                <w:rFonts w:ascii="Calibri" w:hAnsi="Calibri"/>
                <w:b/>
                <w:color w:val="FFFFFF"/>
                <w:sz w:val="18"/>
              </w:rPr>
              <w:t>Rev.</w:t>
            </w:r>
          </w:p>
        </w:tc>
        <w:tc>
          <w:tcPr>
            <w:tcW w:type="dxa" w:w="2016"/>
            <w:shd w:fill="0D47A1"/>
            <w:tcMar>
              <w:top w:w="50" w:type="dxa"/>
              <w:bottom w:w="50" w:type="dxa"/>
              <w:left w:w="60" w:type="dxa"/>
              <w:right w:w="60" w:type="dxa"/>
            </w:tcMar>
          </w:tcPr>
          <w:p>
            <w:pPr>
              <w:spacing w:before="40" w:after="40"/>
              <w:jc w:val="center"/>
            </w:pPr>
            <w:r>
              <w:rPr>
                <w:rFonts w:ascii="Calibri" w:hAnsi="Calibri"/>
                <w:b/>
                <w:color w:val="FFFFFF"/>
                <w:sz w:val="18"/>
              </w:rPr>
              <w:t>Date</w:t>
            </w:r>
          </w:p>
        </w:tc>
        <w:tc>
          <w:tcPr>
            <w:tcW w:type="dxa" w:w="6480"/>
            <w:shd w:fill="0D47A1"/>
            <w:tcMar>
              <w:top w:w="50" w:type="dxa"/>
              <w:bottom w:w="50" w:type="dxa"/>
              <w:left w:w="60" w:type="dxa"/>
              <w:right w:w="60" w:type="dxa"/>
            </w:tcMar>
          </w:tcPr>
          <w:p>
            <w:pPr>
              <w:spacing w:before="40" w:after="40"/>
              <w:jc w:val="center"/>
            </w:pPr>
            <w:r>
              <w:rPr>
                <w:rFonts w:ascii="Calibri" w:hAnsi="Calibri"/>
                <w:b/>
                <w:color w:val="FFFFFF"/>
                <w:sz w:val="18"/>
              </w:rPr>
              <w:t>Description</w:t>
            </w:r>
          </w:p>
        </w:tc>
      </w:tr>
      <w:tr>
        <w:tc>
          <w:tcPr>
            <w:tcW w:type="dxa" w:w="864"/>
            <w:tcMar>
              <w:top w:w="30" w:type="dxa"/>
              <w:bottom w:w="30" w:type="dxa"/>
              <w:left w:w="60" w:type="dxa"/>
              <w:right w:w="60" w:type="dxa"/>
            </w:tcMar>
          </w:tcPr>
          <w:p>
            <w:pPr>
              <w:spacing w:before="20" w:after="20"/>
            </w:pPr>
            <w:r>
              <w:rPr>
                <w:rFonts w:ascii="Calibri" w:hAnsi="Calibri"/>
                <w:sz w:val="18"/>
              </w:rPr>
              <w:t>1.0</w:t>
            </w:r>
          </w:p>
        </w:tc>
        <w:tc>
          <w:tcPr>
            <w:tcW w:type="dxa" w:w="2016"/>
            <w:tcMar>
              <w:top w:w="30" w:type="dxa"/>
              <w:bottom w:w="30" w:type="dxa"/>
              <w:left w:w="60" w:type="dxa"/>
              <w:right w:w="60" w:type="dxa"/>
            </w:tcMar>
          </w:tcPr>
          <w:p>
            <w:pPr>
              <w:spacing w:before="20" w:after="20"/>
            </w:pPr>
            <w:r>
              <w:rPr>
                <w:rFonts w:ascii="Calibri" w:hAnsi="Calibri"/>
                <w:sz w:val="18"/>
              </w:rPr>
              <w:t>January 2026</w:t>
            </w:r>
          </w:p>
        </w:tc>
        <w:tc>
          <w:tcPr>
            <w:tcW w:type="dxa" w:w="6480"/>
            <w:tcMar>
              <w:top w:w="30" w:type="dxa"/>
              <w:bottom w:w="30" w:type="dxa"/>
              <w:left w:w="60" w:type="dxa"/>
              <w:right w:w="60" w:type="dxa"/>
            </w:tcMar>
          </w:tcPr>
          <w:p>
            <w:pPr>
              <w:spacing w:before="20" w:after="20"/>
            </w:pPr>
            <w:r>
              <w:rPr>
                <w:rFonts w:ascii="Calibri" w:hAnsi="Calibri"/>
                <w:sz w:val="18"/>
              </w:rPr>
              <w:t>Initial Pre-Restoration Assessment submission</w:t>
            </w:r>
          </w:p>
        </w:tc>
      </w:tr>
      <w:tr>
        <w:tc>
          <w:tcPr>
            <w:tcW w:type="dxa" w:w="864"/>
            <w:shd w:fill="E3F2FD"/>
            <w:tcMar>
              <w:top w:w="30" w:type="dxa"/>
              <w:bottom w:w="30" w:type="dxa"/>
              <w:left w:w="60" w:type="dxa"/>
              <w:right w:w="60" w:type="dxa"/>
            </w:tcMar>
          </w:tcPr>
          <w:p>
            <w:pPr>
              <w:spacing w:before="20" w:after="20"/>
            </w:pPr>
            <w:r>
              <w:rPr>
                <w:rFonts w:ascii="Calibri" w:hAnsi="Calibri"/>
                <w:sz w:val="18"/>
              </w:rPr>
              <w:t>1.1</w:t>
            </w:r>
          </w:p>
        </w:tc>
        <w:tc>
          <w:tcPr>
            <w:tcW w:type="dxa" w:w="2016"/>
            <w:shd w:fill="E3F2FD"/>
            <w:tcMar>
              <w:top w:w="30" w:type="dxa"/>
              <w:bottom w:w="30" w:type="dxa"/>
              <w:left w:w="60" w:type="dxa"/>
              <w:right w:w="60" w:type="dxa"/>
            </w:tcMar>
          </w:tcPr>
          <w:p>
            <w:pPr>
              <w:spacing w:before="20" w:after="20"/>
            </w:pPr>
            <w:r>
              <w:rPr>
                <w:rFonts w:ascii="Calibri" w:hAnsi="Calibri"/>
                <w:sz w:val="18"/>
              </w:rPr>
              <w:t>February 2026</w:t>
            </w:r>
          </w:p>
        </w:tc>
        <w:tc>
          <w:tcPr>
            <w:tcW w:type="dxa" w:w="6480"/>
            <w:shd w:fill="E3F2FD"/>
            <w:tcMar>
              <w:top w:w="30" w:type="dxa"/>
              <w:bottom w:w="30" w:type="dxa"/>
              <w:left w:w="60" w:type="dxa"/>
              <w:right w:w="60" w:type="dxa"/>
            </w:tcMar>
          </w:tcPr>
          <w:p>
            <w:pPr>
              <w:spacing w:before="20" w:after="20"/>
            </w:pPr>
            <w:r>
              <w:rPr>
                <w:rFonts w:ascii="Calibri" w:hAnsi="Calibri"/>
                <w:sz w:val="18"/>
              </w:rPr>
              <w:t>Incorporated DEM analysis, satellite imagery maps, expanded biophysical assessment per Aramco feedback</w:t>
            </w:r>
          </w:p>
        </w:tc>
      </w:tr>
      <w:tr>
        <w:tc>
          <w:tcPr>
            <w:tcW w:type="dxa" w:w="864"/>
            <w:tcMar>
              <w:top w:w="30" w:type="dxa"/>
              <w:bottom w:w="30" w:type="dxa"/>
              <w:left w:w="60" w:type="dxa"/>
              <w:right w:w="60" w:type="dxa"/>
            </w:tcMar>
          </w:tcPr>
          <w:p>
            <w:pPr>
              <w:spacing w:before="20" w:after="20"/>
            </w:pPr>
            <w:r>
              <w:rPr>
                <w:rFonts w:ascii="Calibri" w:hAnsi="Calibri"/>
                <w:sz w:val="18"/>
              </w:rPr>
              <w:t>2.0</w:t>
            </w:r>
          </w:p>
        </w:tc>
        <w:tc>
          <w:tcPr>
            <w:tcW w:type="dxa" w:w="2016"/>
            <w:tcMar>
              <w:top w:w="30" w:type="dxa"/>
              <w:bottom w:w="30" w:type="dxa"/>
              <w:left w:w="60" w:type="dxa"/>
              <w:right w:w="60" w:type="dxa"/>
            </w:tcMar>
          </w:tcPr>
          <w:p>
            <w:pPr>
              <w:spacing w:before="20" w:after="20"/>
            </w:pPr>
            <w:r>
              <w:rPr>
                <w:rFonts w:ascii="Calibri" w:hAnsi="Calibri"/>
                <w:sz w:val="18"/>
              </w:rPr>
              <w:t>February 2026</w:t>
            </w:r>
          </w:p>
        </w:tc>
        <w:tc>
          <w:tcPr>
            <w:tcW w:type="dxa" w:w="6480"/>
            <w:tcMar>
              <w:top w:w="30" w:type="dxa"/>
              <w:bottom w:w="30" w:type="dxa"/>
              <w:left w:w="60" w:type="dxa"/>
              <w:right w:w="60" w:type="dxa"/>
            </w:tcMar>
          </w:tcPr>
          <w:p>
            <w:pPr>
              <w:spacing w:before="20" w:after="20"/>
            </w:pPr>
            <w:r>
              <w:rPr>
                <w:rFonts w:ascii="Calibri" w:hAnsi="Calibri"/>
                <w:sz w:val="18"/>
              </w:rPr>
              <w:t>Consolidated report addressing all SAEP-13 clauses (3.2.2.1.2 through 3.2.2.1.6). Added EIA screening, nursery characterization, control sites, site history, and ESRI data package</w:t>
            </w:r>
          </w:p>
        </w:tc>
      </w:tr>
    </w:tbl>
    <w:p>
      <w:r>
        <w:br w:type="page"/>
      </w:r>
    </w:p>
    <w:p>
      <w:pPr>
        <w:pStyle w:val="Heading1"/>
      </w:pPr>
      <w:r>
        <w:t>Table of Contents</w:t>
      </w:r>
    </w:p>
    <w:p>
      <w:r>
        <w:fldChar w:fldCharType="begin"/>
      </w:r>
      <w:r>
        <w:instrText xml:space="preserve"> TOC \o "1-3" \h \z \u </w:instrText>
      </w:r>
      <w:r>
        <w:fldChar w:fldCharType="separate"/>
      </w:r>
      <w:r>
        <w:rPr>
          <w:i/>
          <w:color w:val="909090"/>
          <w:sz w:val="20"/>
        </w:rPr>
        <w:t>[Right-click and select 'Update Field' or press F9 to generate Table of Contents]</w:t>
      </w:r>
      <w:r>
        <w:fldChar w:fldCharType="end"/>
      </w:r>
    </w:p>
    <w:p/>
    <w:p>
      <w:r>
        <w:rPr>
          <w:b/>
          <w:color w:val="424242"/>
          <w:sz w:val="20"/>
        </w:rPr>
        <w:t>Sections in this report:</w:t>
      </w:r>
    </w:p>
    <w:p>
      <w:pPr>
        <w:spacing w:after="40"/>
        <w:ind w:left="432"/>
      </w:pPr>
      <w:r>
        <w:rPr>
          <w:b/>
          <w:sz w:val="20"/>
        </w:rPr>
        <w:t xml:space="preserve">1. </w:t>
      </w:r>
      <w:r>
        <w:rPr>
          <w:sz w:val="20"/>
        </w:rPr>
        <w:t>Executive Summary</w:t>
      </w:r>
    </w:p>
    <w:p>
      <w:pPr>
        <w:spacing w:after="40"/>
        <w:ind w:left="432"/>
      </w:pPr>
      <w:r>
        <w:rPr>
          <w:b/>
          <w:sz w:val="20"/>
        </w:rPr>
        <w:t xml:space="preserve">2. </w:t>
      </w:r>
      <w:r>
        <w:rPr>
          <w:sz w:val="20"/>
        </w:rPr>
        <w:t>Project Background and Scope</w:t>
      </w:r>
    </w:p>
    <w:p>
      <w:pPr>
        <w:spacing w:after="40"/>
        <w:ind w:left="432"/>
      </w:pPr>
      <w:r>
        <w:rPr>
          <w:b/>
          <w:sz w:val="20"/>
        </w:rPr>
        <w:t xml:space="preserve">3. </w:t>
      </w:r>
      <w:r>
        <w:rPr>
          <w:sz w:val="20"/>
        </w:rPr>
        <w:t>Regulatory Framework (SAEP-13 Compliance)</w:t>
      </w:r>
    </w:p>
    <w:p>
      <w:pPr>
        <w:spacing w:after="40"/>
        <w:ind w:left="432"/>
      </w:pPr>
      <w:r>
        <w:rPr>
          <w:b/>
          <w:sz w:val="20"/>
        </w:rPr>
        <w:t xml:space="preserve">4. </w:t>
      </w:r>
      <w:r>
        <w:rPr>
          <w:sz w:val="20"/>
        </w:rPr>
        <w:t>Site Description and Environmental Setting</w:t>
      </w:r>
    </w:p>
    <w:p>
      <w:pPr>
        <w:spacing w:after="40"/>
        <w:ind w:left="432"/>
      </w:pPr>
      <w:r>
        <w:rPr>
          <w:b/>
          <w:sz w:val="20"/>
        </w:rPr>
        <w:t xml:space="preserve">5. </w:t>
      </w:r>
      <w:r>
        <w:rPr>
          <w:sz w:val="20"/>
        </w:rPr>
        <w:t>Digital Elevation Model (DEM) Analysis</w:t>
      </w:r>
    </w:p>
    <w:p>
      <w:pPr>
        <w:spacing w:after="40"/>
        <w:ind w:left="432"/>
      </w:pPr>
      <w:r>
        <w:rPr>
          <w:b/>
          <w:sz w:val="20"/>
        </w:rPr>
        <w:t xml:space="preserve">6. </w:t>
      </w:r>
      <w:r>
        <w:rPr>
          <w:sz w:val="20"/>
        </w:rPr>
        <w:t>Biophysical Assessment</w:t>
      </w:r>
    </w:p>
    <w:p>
      <w:pPr>
        <w:spacing w:after="40"/>
        <w:ind w:left="432"/>
      </w:pPr>
      <w:r>
        <w:rPr>
          <w:b/>
          <w:sz w:val="20"/>
        </w:rPr>
        <w:t xml:space="preserve">7. </w:t>
      </w:r>
      <w:r>
        <w:rPr>
          <w:sz w:val="20"/>
        </w:rPr>
        <w:t>Environmental Impact Assessment (EIA) Screening</w:t>
      </w:r>
    </w:p>
    <w:p>
      <w:pPr>
        <w:spacing w:after="40"/>
        <w:ind w:left="432"/>
      </w:pPr>
      <w:r>
        <w:rPr>
          <w:b/>
          <w:sz w:val="20"/>
        </w:rPr>
        <w:t xml:space="preserve">8. </w:t>
      </w:r>
      <w:r>
        <w:rPr>
          <w:sz w:val="20"/>
        </w:rPr>
        <w:t>Nursery Identification and Propagule Source</w:t>
      </w:r>
    </w:p>
    <w:p>
      <w:pPr>
        <w:spacing w:after="40"/>
        <w:ind w:left="432"/>
      </w:pPr>
      <w:r>
        <w:rPr>
          <w:b/>
          <w:sz w:val="20"/>
        </w:rPr>
        <w:t xml:space="preserve">9. </w:t>
      </w:r>
      <w:r>
        <w:rPr>
          <w:sz w:val="20"/>
        </w:rPr>
        <w:t>Control Site Design and Monitoring Framework</w:t>
      </w:r>
    </w:p>
    <w:p>
      <w:pPr>
        <w:spacing w:after="40"/>
        <w:ind w:left="432"/>
      </w:pPr>
      <w:r>
        <w:rPr>
          <w:b/>
          <w:sz w:val="20"/>
        </w:rPr>
        <w:t xml:space="preserve">10. </w:t>
      </w:r>
      <w:r>
        <w:rPr>
          <w:sz w:val="20"/>
        </w:rPr>
        <w:t>Site History and Previous Activities</w:t>
      </w:r>
    </w:p>
    <w:p>
      <w:pPr>
        <w:spacing w:after="40"/>
        <w:ind w:left="432"/>
      </w:pPr>
      <w:r>
        <w:rPr>
          <w:b/>
          <w:sz w:val="20"/>
        </w:rPr>
        <w:t xml:space="preserve">11. </w:t>
      </w:r>
      <w:r>
        <w:rPr>
          <w:sz w:val="20"/>
        </w:rPr>
        <w:t>ESRI Geospatial Data Package</w:t>
      </w:r>
    </w:p>
    <w:p>
      <w:pPr>
        <w:spacing w:after="40"/>
        <w:ind w:left="432"/>
      </w:pPr>
      <w:r>
        <w:rPr>
          <w:b/>
          <w:sz w:val="20"/>
        </w:rPr>
        <w:t xml:space="preserve">12. </w:t>
      </w:r>
      <w:r>
        <w:rPr>
          <w:sz w:val="20"/>
        </w:rPr>
        <w:t>Pre-Restoration Site Readiness Assessment</w:t>
      </w:r>
    </w:p>
    <w:p>
      <w:pPr>
        <w:spacing w:after="40"/>
        <w:ind w:left="432"/>
      </w:pPr>
      <w:r>
        <w:rPr>
          <w:b/>
          <w:sz w:val="20"/>
        </w:rPr>
        <w:t xml:space="preserve">13. </w:t>
      </w:r>
      <w:r>
        <w:rPr>
          <w:sz w:val="20"/>
        </w:rPr>
        <w:t>Implementation Timeline</w:t>
      </w:r>
    </w:p>
    <w:p>
      <w:pPr>
        <w:spacing w:after="40"/>
        <w:ind w:left="432"/>
      </w:pPr>
      <w:r>
        <w:rPr>
          <w:b/>
          <w:sz w:val="20"/>
        </w:rPr>
        <w:t xml:space="preserve">14. </w:t>
      </w:r>
      <w:r>
        <w:rPr>
          <w:sz w:val="20"/>
        </w:rPr>
        <w:t>SAEP-13 Compliance Matrix</w:t>
      </w:r>
    </w:p>
    <w:p>
      <w:pPr>
        <w:spacing w:after="40"/>
        <w:ind w:left="720"/>
      </w:pPr>
      <w:r>
        <w:rPr>
          <w:sz w:val="20"/>
        </w:rPr>
        <w:t>Appendix A: Site Coordinate Tables</w:t>
      </w:r>
    </w:p>
    <w:p>
      <w:pPr>
        <w:spacing w:after="40"/>
        <w:ind w:left="720"/>
      </w:pPr>
      <w:r>
        <w:rPr>
          <w:sz w:val="20"/>
        </w:rPr>
        <w:t>Appendix B: Maps and Figures</w:t>
      </w:r>
    </w:p>
    <w:p>
      <w:pPr>
        <w:spacing w:after="40"/>
        <w:ind w:left="720"/>
      </w:pPr>
      <w:r>
        <w:rPr>
          <w:sz w:val="20"/>
        </w:rPr>
        <w:t>Appendix C: Photographic Evidence</w:t>
      </w:r>
    </w:p>
    <w:p>
      <w:pPr>
        <w:spacing w:after="40"/>
        <w:ind w:left="720"/>
      </w:pPr>
      <w:r>
        <w:rPr>
          <w:sz w:val="20"/>
        </w:rPr>
        <w:t>Appendix D: References</w:t>
      </w:r>
    </w:p>
    <w:p>
      <w:r>
        <w:br w:type="page"/>
      </w:r>
    </w:p>
    <w:p>
      <w:pPr>
        <w:pStyle w:val="Heading1"/>
      </w:pPr>
      <w:r>
        <w:t>1. Executive Summary</w:t>
      </w:r>
    </w:p>
    <w:p>
      <w:r>
        <w:t>This consolidated Pre-Restoration Assessment Report presents the comprehensive environmental baseline, site characterization, and readiness evaluation for Phase 2 of the 8 Million Mangrove Plantation Project (8MM) at Al Batinah Island, Abu Ali, Eastern Province, Kingdom of Saudi Arabia. This report has been prepared in compliance with Saudi Aramco's SAEP-13 (Environmental Assessment Procedure) requirements and addresses all clauses specified therein (3.2.2.1.2 through 3.2.2.1.6).</w:t>
      </w:r>
    </w:p>
    <w:p>
      <w:r>
        <w:t>Abu Ali Island, a designated protected wildlife reserve since 1961, represents one of the most ecologically significant coastal zones in the western Arabian Gulf. The project site is characterized by extreme environmental conditions -- hypersalinity (38-45 ppt ambient, up to 70-80 ppt in tidal pools), summer temperatures exceeding 45 degrees Celsius, and annual precipitation of approximately 50 mm -- under which Avicennia marina (grey mangrove) is the sole mangrove species capable of establishment and sustained growth.</w:t>
      </w:r>
    </w:p>
    <w:p>
      <w:r>
        <w:t>Phase 1 of the project successfully established 5,000,000 Avicennia marina seedlings across designated planting zones, achieving 100% planting completion in December 2025 with a 90% survival rate (4,500,000 surviving seedlings) as of January 2026. Phase 2 targets an additional 8,000,000 seedlings across four designated planting sites totaling 809.38 hectares of restorable intertidal habitat. Upon successful establishment, the combined Phase 1 and Phase 2 restoration areas have the potential to sequester approximately 145,000 tonnes of CO2 equivalent over a 30-year crediting period (6-8 tCO2e/ha/year), validated under the Verified Carbon Standard (VCS) methodology.</w:t>
      </w:r>
    </w:p>
    <w:p>
      <w:pPr>
        <w:pStyle w:val="Heading2"/>
      </w:pPr>
      <w:r>
        <w:t>Key Findings</w:t>
      </w:r>
    </w:p>
    <w:tbl>
      <w:tblPr>
        <w:tblStyle w:val="TableGrid"/>
        <w:tblW w:type="auto" w:w="0"/>
        <w:jc w:val="center"/>
        <w:tblLook w:firstColumn="1" w:firstRow="1" w:lastColumn="0" w:lastRow="0" w:noHBand="0" w:noVBand="1" w:val="04A0"/>
      </w:tblPr>
      <w:tblGrid>
        <w:gridCol w:w="4703"/>
        <w:gridCol w:w="4703"/>
      </w:tblGrid>
      <w:tr>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Parameter</w:t>
            </w:r>
          </w:p>
        </w:tc>
        <w:tc>
          <w:tcPr>
            <w:tcW w:type="dxa" w:w="5760"/>
            <w:shd w:fill="0D47A1"/>
            <w:tcMar>
              <w:top w:w="50" w:type="dxa"/>
              <w:bottom w:w="50" w:type="dxa"/>
              <w:left w:w="60" w:type="dxa"/>
              <w:right w:w="60" w:type="dxa"/>
            </w:tcMar>
          </w:tcPr>
          <w:p>
            <w:pPr>
              <w:spacing w:before="40" w:after="40"/>
              <w:jc w:val="center"/>
            </w:pPr>
            <w:r>
              <w:rPr>
                <w:rFonts w:ascii="Calibri" w:hAnsi="Calibri"/>
                <w:b/>
                <w:color w:val="FFFFFF"/>
                <w:sz w:val="18"/>
              </w:rPr>
              <w:t>Value</w:t>
            </w:r>
          </w:p>
        </w:tc>
      </w:tr>
      <w:tr>
        <w:tc>
          <w:tcPr>
            <w:tcW w:type="dxa" w:w="3600"/>
            <w:tcMar>
              <w:top w:w="30" w:type="dxa"/>
              <w:bottom w:w="30" w:type="dxa"/>
              <w:left w:w="60" w:type="dxa"/>
              <w:right w:w="60" w:type="dxa"/>
            </w:tcMar>
          </w:tcPr>
          <w:p>
            <w:pPr>
              <w:spacing w:before="20" w:after="20"/>
            </w:pPr>
            <w:r>
              <w:rPr>
                <w:rFonts w:ascii="Calibri" w:hAnsi="Calibri"/>
                <w:sz w:val="18"/>
              </w:rPr>
              <w:t>Total Restorable Area</w:t>
            </w:r>
          </w:p>
        </w:tc>
        <w:tc>
          <w:tcPr>
            <w:tcW w:type="dxa" w:w="5760"/>
            <w:tcMar>
              <w:top w:w="30" w:type="dxa"/>
              <w:bottom w:w="30" w:type="dxa"/>
              <w:left w:w="60" w:type="dxa"/>
              <w:right w:w="60" w:type="dxa"/>
            </w:tcMar>
          </w:tcPr>
          <w:p>
            <w:pPr>
              <w:spacing w:before="20" w:after="20"/>
            </w:pPr>
            <w:r>
              <w:rPr>
                <w:rFonts w:ascii="Calibri" w:hAnsi="Calibri"/>
                <w:sz w:val="18"/>
              </w:rPr>
              <w:t>809.38 ha across 4 planting sites</w:t>
            </w:r>
          </w:p>
        </w:tc>
      </w:tr>
      <w:tr>
        <w:tc>
          <w:tcPr>
            <w:tcW w:type="dxa" w:w="3600"/>
            <w:shd w:fill="E3F2FD"/>
            <w:tcMar>
              <w:top w:w="30" w:type="dxa"/>
              <w:bottom w:w="30" w:type="dxa"/>
              <w:left w:w="60" w:type="dxa"/>
              <w:right w:w="60" w:type="dxa"/>
            </w:tcMar>
          </w:tcPr>
          <w:p>
            <w:pPr>
              <w:spacing w:before="20" w:after="20"/>
            </w:pPr>
            <w:r>
              <w:rPr>
                <w:rFonts w:ascii="Calibri" w:hAnsi="Calibri"/>
                <w:sz w:val="18"/>
              </w:rPr>
              <w:t>Target Planting</w:t>
            </w:r>
          </w:p>
        </w:tc>
        <w:tc>
          <w:tcPr>
            <w:tcW w:type="dxa" w:w="5760"/>
            <w:shd w:fill="E3F2FD"/>
            <w:tcMar>
              <w:top w:w="30" w:type="dxa"/>
              <w:bottom w:w="30" w:type="dxa"/>
              <w:left w:w="60" w:type="dxa"/>
              <w:right w:w="60" w:type="dxa"/>
            </w:tcMar>
          </w:tcPr>
          <w:p>
            <w:pPr>
              <w:spacing w:before="20" w:after="20"/>
            </w:pPr>
            <w:r>
              <w:rPr>
                <w:rFonts w:ascii="Calibri" w:hAnsi="Calibri"/>
                <w:sz w:val="18"/>
              </w:rPr>
              <w:t>8,000,000 Avicennia marina seedlings</w:t>
            </w:r>
          </w:p>
        </w:tc>
      </w:tr>
      <w:tr>
        <w:tc>
          <w:tcPr>
            <w:tcW w:type="dxa" w:w="3600"/>
            <w:tcMar>
              <w:top w:w="30" w:type="dxa"/>
              <w:bottom w:w="30" w:type="dxa"/>
              <w:left w:w="60" w:type="dxa"/>
              <w:right w:w="60" w:type="dxa"/>
            </w:tcMar>
          </w:tcPr>
          <w:p>
            <w:pPr>
              <w:spacing w:before="20" w:after="20"/>
            </w:pPr>
            <w:r>
              <w:rPr>
                <w:rFonts w:ascii="Calibri" w:hAnsi="Calibri"/>
                <w:sz w:val="18"/>
              </w:rPr>
              <w:t>DEM Coverage</w:t>
            </w:r>
          </w:p>
        </w:tc>
        <w:tc>
          <w:tcPr>
            <w:tcW w:type="dxa" w:w="5760"/>
            <w:tcMar>
              <w:top w:w="30" w:type="dxa"/>
              <w:bottom w:w="30" w:type="dxa"/>
              <w:left w:w="60" w:type="dxa"/>
              <w:right w:w="60" w:type="dxa"/>
            </w:tcMar>
          </w:tcPr>
          <w:p>
            <w:pPr>
              <w:spacing w:before="20" w:after="20"/>
            </w:pPr>
            <w:r>
              <w:rPr>
                <w:rFonts w:ascii="Calibri" w:hAnsi="Calibri"/>
                <w:sz w:val="18"/>
              </w:rPr>
              <w:t>0.5m resolution Airbus Pleiades Neo DTM/DSM (EGM2008 geoid)</w:t>
            </w:r>
          </w:p>
        </w:tc>
      </w:tr>
      <w:tr>
        <w:tc>
          <w:tcPr>
            <w:tcW w:type="dxa" w:w="3600"/>
            <w:shd w:fill="E3F2FD"/>
            <w:tcMar>
              <w:top w:w="30" w:type="dxa"/>
              <w:bottom w:w="30" w:type="dxa"/>
              <w:left w:w="60" w:type="dxa"/>
              <w:right w:w="60" w:type="dxa"/>
            </w:tcMar>
          </w:tcPr>
          <w:p>
            <w:pPr>
              <w:spacing w:before="20" w:after="20"/>
            </w:pPr>
            <w:r>
              <w:rPr>
                <w:rFonts w:ascii="Calibri" w:hAnsi="Calibri"/>
                <w:sz w:val="18"/>
              </w:rPr>
              <w:t>Optimal Elevation Range</w:t>
            </w:r>
          </w:p>
        </w:tc>
        <w:tc>
          <w:tcPr>
            <w:tcW w:type="dxa" w:w="5760"/>
            <w:shd w:fill="E3F2FD"/>
            <w:tcMar>
              <w:top w:w="30" w:type="dxa"/>
              <w:bottom w:w="30" w:type="dxa"/>
              <w:left w:w="60" w:type="dxa"/>
              <w:right w:w="60" w:type="dxa"/>
            </w:tcMar>
          </w:tcPr>
          <w:p>
            <w:pPr>
              <w:spacing w:before="20" w:after="20"/>
            </w:pPr>
            <w:r>
              <w:rPr>
                <w:rFonts w:ascii="Calibri" w:hAnsi="Calibri"/>
                <w:sz w:val="18"/>
              </w:rPr>
              <w:t>+0.30m to +0.60m above Mean Sea Level</w:t>
            </w:r>
          </w:p>
        </w:tc>
      </w:tr>
      <w:tr>
        <w:tc>
          <w:tcPr>
            <w:tcW w:type="dxa" w:w="3600"/>
            <w:tcMar>
              <w:top w:w="30" w:type="dxa"/>
              <w:bottom w:w="30" w:type="dxa"/>
              <w:left w:w="60" w:type="dxa"/>
              <w:right w:w="60" w:type="dxa"/>
            </w:tcMar>
          </w:tcPr>
          <w:p>
            <w:pPr>
              <w:spacing w:before="20" w:after="20"/>
            </w:pPr>
            <w:r>
              <w:rPr>
                <w:rFonts w:ascii="Calibri" w:hAnsi="Calibri"/>
                <w:sz w:val="18"/>
              </w:rPr>
              <w:t>Nursery Capacity</w:t>
            </w:r>
          </w:p>
        </w:tc>
        <w:tc>
          <w:tcPr>
            <w:tcW w:type="dxa" w:w="5760"/>
            <w:tcMar>
              <w:top w:w="30" w:type="dxa"/>
              <w:bottom w:w="30" w:type="dxa"/>
              <w:left w:w="60" w:type="dxa"/>
              <w:right w:w="60" w:type="dxa"/>
            </w:tcMar>
          </w:tcPr>
          <w:p>
            <w:pPr>
              <w:spacing w:before="20" w:after="20"/>
            </w:pPr>
            <w:r>
              <w:rPr>
                <w:rFonts w:ascii="Calibri" w:hAnsi="Calibri"/>
                <w:sz w:val="18"/>
              </w:rPr>
              <w:t>2.17 ha facility, 8,000,000 seedling capacity</w:t>
            </w:r>
          </w:p>
        </w:tc>
      </w:tr>
      <w:tr>
        <w:tc>
          <w:tcPr>
            <w:tcW w:type="dxa" w:w="3600"/>
            <w:shd w:fill="E3F2FD"/>
            <w:tcMar>
              <w:top w:w="30" w:type="dxa"/>
              <w:bottom w:w="30" w:type="dxa"/>
              <w:left w:w="60" w:type="dxa"/>
              <w:right w:w="60" w:type="dxa"/>
            </w:tcMar>
          </w:tcPr>
          <w:p>
            <w:pPr>
              <w:spacing w:before="20" w:after="20"/>
            </w:pPr>
            <w:r>
              <w:rPr>
                <w:rFonts w:ascii="Calibri" w:hAnsi="Calibri"/>
                <w:sz w:val="18"/>
              </w:rPr>
              <w:t>Control Sites</w:t>
            </w:r>
          </w:p>
        </w:tc>
        <w:tc>
          <w:tcPr>
            <w:tcW w:type="dxa" w:w="5760"/>
            <w:shd w:fill="E3F2FD"/>
            <w:tcMar>
              <w:top w:w="30" w:type="dxa"/>
              <w:bottom w:w="30" w:type="dxa"/>
              <w:left w:w="60" w:type="dxa"/>
              <w:right w:w="60" w:type="dxa"/>
            </w:tcMar>
          </w:tcPr>
          <w:p>
            <w:pPr>
              <w:spacing w:before="20" w:after="20"/>
            </w:pPr>
            <w:r>
              <w:rPr>
                <w:rFonts w:ascii="Calibri" w:hAnsi="Calibri"/>
                <w:sz w:val="18"/>
              </w:rPr>
              <w:t>3 sites established (Unplanted, Natural Reference, Substrate)</w:t>
            </w:r>
          </w:p>
        </w:tc>
      </w:tr>
      <w:tr>
        <w:tc>
          <w:tcPr>
            <w:tcW w:type="dxa" w:w="3600"/>
            <w:tcMar>
              <w:top w:w="30" w:type="dxa"/>
              <w:bottom w:w="30" w:type="dxa"/>
              <w:left w:w="60" w:type="dxa"/>
              <w:right w:w="60" w:type="dxa"/>
            </w:tcMar>
          </w:tcPr>
          <w:p>
            <w:pPr>
              <w:spacing w:before="20" w:after="20"/>
            </w:pPr>
            <w:r>
              <w:rPr>
                <w:rFonts w:ascii="Calibri" w:hAnsi="Calibri"/>
                <w:sz w:val="18"/>
              </w:rPr>
              <w:t>Overall Readiness</w:t>
            </w:r>
          </w:p>
        </w:tc>
        <w:tc>
          <w:tcPr>
            <w:tcW w:type="dxa" w:w="5760"/>
            <w:tcMar>
              <w:top w:w="30" w:type="dxa"/>
              <w:bottom w:w="30" w:type="dxa"/>
              <w:left w:w="60" w:type="dxa"/>
              <w:right w:w="60" w:type="dxa"/>
            </w:tcMar>
          </w:tcPr>
          <w:p>
            <w:pPr>
              <w:spacing w:before="20" w:after="20"/>
            </w:pPr>
            <w:r>
              <w:rPr>
                <w:rFonts w:ascii="Calibri" w:hAnsi="Calibri"/>
                <w:sz w:val="18"/>
              </w:rPr>
              <w:t>78% weighted average across all sites (Site 1 highest at 89%)</w:t>
            </w:r>
          </w:p>
        </w:tc>
      </w:tr>
      <w:tr>
        <w:tc>
          <w:tcPr>
            <w:tcW w:type="dxa" w:w="3600"/>
            <w:shd w:fill="E3F2FD"/>
            <w:tcMar>
              <w:top w:w="30" w:type="dxa"/>
              <w:bottom w:w="30" w:type="dxa"/>
              <w:left w:w="60" w:type="dxa"/>
              <w:right w:w="60" w:type="dxa"/>
            </w:tcMar>
          </w:tcPr>
          <w:p>
            <w:pPr>
              <w:spacing w:before="20" w:after="20"/>
            </w:pPr>
            <w:r>
              <w:rPr>
                <w:rFonts w:ascii="Calibri" w:hAnsi="Calibri"/>
                <w:sz w:val="18"/>
              </w:rPr>
              <w:t>EIA Screening</w:t>
            </w:r>
          </w:p>
        </w:tc>
        <w:tc>
          <w:tcPr>
            <w:tcW w:type="dxa" w:w="5760"/>
            <w:shd w:fill="E3F2FD"/>
            <w:tcMar>
              <w:top w:w="30" w:type="dxa"/>
              <w:bottom w:w="30" w:type="dxa"/>
              <w:left w:w="60" w:type="dxa"/>
              <w:right w:w="60" w:type="dxa"/>
            </w:tcMar>
          </w:tcPr>
          <w:p>
            <w:pPr>
              <w:spacing w:before="20" w:after="20"/>
            </w:pPr>
            <w:r>
              <w:rPr>
                <w:rFonts w:ascii="Calibri" w:hAnsi="Calibri"/>
                <w:sz w:val="18"/>
              </w:rPr>
              <w:t>Category B - Biodiversity enhancement, no significant negative impacts</w:t>
            </w:r>
          </w:p>
        </w:tc>
      </w:tr>
    </w:tbl>
    <w:p/>
    <w:p>
      <w:pPr>
        <w:pStyle w:val="Heading2"/>
      </w:pPr>
      <w:r>
        <w:t>Site Readiness Summary</w:t>
      </w:r>
    </w:p>
    <w:tbl>
      <w:tblPr>
        <w:tblStyle w:val="TableGrid"/>
        <w:tblW w:type="auto" w:w="0"/>
        <w:jc w:val="center"/>
        <w:tblLook w:firstColumn="1" w:firstRow="1" w:lastColumn="0" w:lastRow="0" w:noHBand="0" w:noVBand="1" w:val="04A0"/>
      </w:tblPr>
      <w:tblGrid>
        <w:gridCol w:w="2351"/>
        <w:gridCol w:w="2351"/>
        <w:gridCol w:w="2351"/>
        <w:gridCol w:w="2351"/>
      </w:tblGrid>
      <w:tr>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Site</w:t>
            </w:r>
          </w:p>
        </w:tc>
        <w:tc>
          <w:tcPr>
            <w:tcW w:type="dxa" w:w="1728"/>
            <w:shd w:fill="0D47A1"/>
            <w:tcMar>
              <w:top w:w="50" w:type="dxa"/>
              <w:bottom w:w="50" w:type="dxa"/>
              <w:left w:w="60" w:type="dxa"/>
              <w:right w:w="60" w:type="dxa"/>
            </w:tcMar>
          </w:tcPr>
          <w:p>
            <w:pPr>
              <w:spacing w:before="40" w:after="40"/>
              <w:jc w:val="center"/>
            </w:pPr>
            <w:r>
              <w:rPr>
                <w:rFonts w:ascii="Calibri" w:hAnsi="Calibri"/>
                <w:b/>
                <w:color w:val="FFFFFF"/>
                <w:sz w:val="18"/>
              </w:rPr>
              <w:t>Area (ha)</w:t>
            </w:r>
          </w:p>
        </w:tc>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Readiness</w:t>
            </w:r>
          </w:p>
        </w:tc>
        <w:tc>
          <w:tcPr>
            <w:tcW w:type="dxa" w:w="4752"/>
            <w:shd w:fill="0D47A1"/>
            <w:tcMar>
              <w:top w:w="50" w:type="dxa"/>
              <w:bottom w:w="50" w:type="dxa"/>
              <w:left w:w="60" w:type="dxa"/>
              <w:right w:w="60" w:type="dxa"/>
            </w:tcMar>
          </w:tcPr>
          <w:p>
            <w:pPr>
              <w:spacing w:before="40" w:after="40"/>
              <w:jc w:val="center"/>
            </w:pPr>
            <w:r>
              <w:rPr>
                <w:rFonts w:ascii="Calibri" w:hAnsi="Calibri"/>
                <w:b/>
                <w:color w:val="FFFFFF"/>
                <w:sz w:val="18"/>
              </w:rPr>
              <w:t>Notes</w:t>
            </w:r>
          </w:p>
        </w:tc>
      </w:tr>
      <w:tr>
        <w:tc>
          <w:tcPr>
            <w:tcW w:type="dxa" w:w="1440"/>
            <w:tcMar>
              <w:top w:w="30" w:type="dxa"/>
              <w:bottom w:w="30" w:type="dxa"/>
              <w:left w:w="60" w:type="dxa"/>
              <w:right w:w="60" w:type="dxa"/>
            </w:tcMar>
          </w:tcPr>
          <w:p>
            <w:pPr>
              <w:spacing w:before="20" w:after="20"/>
            </w:pPr>
            <w:r>
              <w:rPr>
                <w:rFonts w:ascii="Calibri" w:hAnsi="Calibri"/>
                <w:sz w:val="18"/>
              </w:rPr>
              <w:t>Site 1</w:t>
            </w:r>
          </w:p>
        </w:tc>
        <w:tc>
          <w:tcPr>
            <w:tcW w:type="dxa" w:w="1728"/>
            <w:tcMar>
              <w:top w:w="30" w:type="dxa"/>
              <w:bottom w:w="30" w:type="dxa"/>
              <w:left w:w="60" w:type="dxa"/>
              <w:right w:w="60" w:type="dxa"/>
            </w:tcMar>
          </w:tcPr>
          <w:p>
            <w:pPr>
              <w:spacing w:before="20" w:after="20"/>
            </w:pPr>
            <w:r>
              <w:rPr>
                <w:rFonts w:ascii="Calibri" w:hAnsi="Calibri"/>
                <w:sz w:val="18"/>
              </w:rPr>
              <w:t>52.99</w:t>
            </w:r>
          </w:p>
        </w:tc>
        <w:tc>
          <w:tcPr>
            <w:tcW w:type="dxa" w:w="1440"/>
            <w:tcMar>
              <w:top w:w="30" w:type="dxa"/>
              <w:bottom w:w="30" w:type="dxa"/>
              <w:left w:w="60" w:type="dxa"/>
              <w:right w:w="60" w:type="dxa"/>
            </w:tcMar>
          </w:tcPr>
          <w:p>
            <w:pPr>
              <w:spacing w:before="20" w:after="20"/>
            </w:pPr>
            <w:r>
              <w:rPr>
                <w:rFonts w:ascii="Calibri" w:hAnsi="Calibri"/>
                <w:sz w:val="18"/>
              </w:rPr>
              <w:t>89%</w:t>
            </w:r>
          </w:p>
        </w:tc>
        <w:tc>
          <w:tcPr>
            <w:tcW w:type="dxa" w:w="4752"/>
            <w:tcMar>
              <w:top w:w="30" w:type="dxa"/>
              <w:bottom w:w="30" w:type="dxa"/>
              <w:left w:w="60" w:type="dxa"/>
              <w:right w:w="60" w:type="dxa"/>
            </w:tcMar>
          </w:tcPr>
          <w:p>
            <w:pPr>
              <w:spacing w:before="20" w:after="20"/>
            </w:pPr>
            <w:r>
              <w:rPr>
                <w:rFonts w:ascii="Calibri" w:hAnsi="Calibri"/>
                <w:sz w:val="18"/>
              </w:rPr>
              <w:t>Best elevation profile (78% in optimal band)</w:t>
            </w:r>
          </w:p>
        </w:tc>
      </w:tr>
      <w:tr>
        <w:tc>
          <w:tcPr>
            <w:tcW w:type="dxa" w:w="1440"/>
            <w:shd w:fill="E3F2FD"/>
            <w:tcMar>
              <w:top w:w="30" w:type="dxa"/>
              <w:bottom w:w="30" w:type="dxa"/>
              <w:left w:w="60" w:type="dxa"/>
              <w:right w:w="60" w:type="dxa"/>
            </w:tcMar>
          </w:tcPr>
          <w:p>
            <w:pPr>
              <w:spacing w:before="20" w:after="20"/>
            </w:pPr>
            <w:r>
              <w:rPr>
                <w:rFonts w:ascii="Calibri" w:hAnsi="Calibri"/>
                <w:sz w:val="18"/>
              </w:rPr>
              <w:t>Site 2</w:t>
            </w:r>
          </w:p>
        </w:tc>
        <w:tc>
          <w:tcPr>
            <w:tcW w:type="dxa" w:w="1728"/>
            <w:shd w:fill="E3F2FD"/>
            <w:tcMar>
              <w:top w:w="30" w:type="dxa"/>
              <w:bottom w:w="30" w:type="dxa"/>
              <w:left w:w="60" w:type="dxa"/>
              <w:right w:w="60" w:type="dxa"/>
            </w:tcMar>
          </w:tcPr>
          <w:p>
            <w:pPr>
              <w:spacing w:before="20" w:after="20"/>
            </w:pPr>
            <w:r>
              <w:rPr>
                <w:rFonts w:ascii="Calibri" w:hAnsi="Calibri"/>
                <w:sz w:val="18"/>
              </w:rPr>
              <w:t>123.75</w:t>
            </w:r>
          </w:p>
        </w:tc>
        <w:tc>
          <w:tcPr>
            <w:tcW w:type="dxa" w:w="1440"/>
            <w:shd w:fill="E3F2FD"/>
            <w:tcMar>
              <w:top w:w="30" w:type="dxa"/>
              <w:bottom w:w="30" w:type="dxa"/>
              <w:left w:w="60" w:type="dxa"/>
              <w:right w:w="60" w:type="dxa"/>
            </w:tcMar>
          </w:tcPr>
          <w:p>
            <w:pPr>
              <w:spacing w:before="20" w:after="20"/>
            </w:pPr>
            <w:r>
              <w:rPr>
                <w:rFonts w:ascii="Calibri" w:hAnsi="Calibri"/>
                <w:sz w:val="18"/>
              </w:rPr>
              <w:t>79%</w:t>
            </w:r>
          </w:p>
        </w:tc>
        <w:tc>
          <w:tcPr>
            <w:tcW w:type="dxa" w:w="4752"/>
            <w:shd w:fill="E3F2FD"/>
            <w:tcMar>
              <w:top w:w="30" w:type="dxa"/>
              <w:bottom w:w="30" w:type="dxa"/>
              <w:left w:w="60" w:type="dxa"/>
              <w:right w:w="60" w:type="dxa"/>
            </w:tcMar>
          </w:tcPr>
          <w:p>
            <w:pPr>
              <w:spacing w:before="20" w:after="20"/>
            </w:pPr>
            <w:r>
              <w:rPr>
                <w:rFonts w:ascii="Calibri" w:hAnsi="Calibri"/>
                <w:sz w:val="18"/>
              </w:rPr>
              <w:t>Good substrate; low margins need augmentation</w:t>
            </w:r>
          </w:p>
        </w:tc>
      </w:tr>
      <w:tr>
        <w:tc>
          <w:tcPr>
            <w:tcW w:type="dxa" w:w="1440"/>
            <w:tcMar>
              <w:top w:w="30" w:type="dxa"/>
              <w:bottom w:w="30" w:type="dxa"/>
              <w:left w:w="60" w:type="dxa"/>
              <w:right w:w="60" w:type="dxa"/>
            </w:tcMar>
          </w:tcPr>
          <w:p>
            <w:pPr>
              <w:spacing w:before="20" w:after="20"/>
            </w:pPr>
            <w:r>
              <w:rPr>
                <w:rFonts w:ascii="Calibri" w:hAnsi="Calibri"/>
                <w:sz w:val="18"/>
              </w:rPr>
              <w:t>Site 3</w:t>
            </w:r>
          </w:p>
        </w:tc>
        <w:tc>
          <w:tcPr>
            <w:tcW w:type="dxa" w:w="1728"/>
            <w:tcMar>
              <w:top w:w="30" w:type="dxa"/>
              <w:bottom w:w="30" w:type="dxa"/>
              <w:left w:w="60" w:type="dxa"/>
              <w:right w:w="60" w:type="dxa"/>
            </w:tcMar>
          </w:tcPr>
          <w:p>
            <w:pPr>
              <w:spacing w:before="20" w:after="20"/>
            </w:pPr>
            <w:r>
              <w:rPr>
                <w:rFonts w:ascii="Calibri" w:hAnsi="Calibri"/>
                <w:sz w:val="18"/>
              </w:rPr>
              <w:t>509.27</w:t>
            </w:r>
          </w:p>
        </w:tc>
        <w:tc>
          <w:tcPr>
            <w:tcW w:type="dxa" w:w="1440"/>
            <w:tcMar>
              <w:top w:w="30" w:type="dxa"/>
              <w:bottom w:w="30" w:type="dxa"/>
              <w:left w:w="60" w:type="dxa"/>
              <w:right w:w="60" w:type="dxa"/>
            </w:tcMar>
          </w:tcPr>
          <w:p>
            <w:pPr>
              <w:spacing w:before="20" w:after="20"/>
            </w:pPr>
            <w:r>
              <w:rPr>
                <w:rFonts w:ascii="Calibri" w:hAnsi="Calibri"/>
                <w:sz w:val="18"/>
              </w:rPr>
              <w:t>73%</w:t>
            </w:r>
          </w:p>
        </w:tc>
        <w:tc>
          <w:tcPr>
            <w:tcW w:type="dxa" w:w="4752"/>
            <w:tcMar>
              <w:top w:w="30" w:type="dxa"/>
              <w:bottom w:w="30" w:type="dxa"/>
              <w:left w:w="60" w:type="dxa"/>
              <w:right w:w="60" w:type="dxa"/>
            </w:tcMar>
          </w:tcPr>
          <w:p>
            <w:pPr>
              <w:spacing w:before="20" w:after="20"/>
            </w:pPr>
            <w:r>
              <w:rPr>
                <w:rFonts w:ascii="Calibri" w:hAnsi="Calibri"/>
                <w:sz w:val="18"/>
              </w:rPr>
              <w:t>Largest zone; wide variability, phased planting</w:t>
            </w:r>
          </w:p>
        </w:tc>
      </w:tr>
      <w:tr>
        <w:tc>
          <w:tcPr>
            <w:tcW w:type="dxa" w:w="1440"/>
            <w:shd w:fill="E3F2FD"/>
            <w:tcMar>
              <w:top w:w="30" w:type="dxa"/>
              <w:bottom w:w="30" w:type="dxa"/>
              <w:left w:w="60" w:type="dxa"/>
              <w:right w:w="60" w:type="dxa"/>
            </w:tcMar>
          </w:tcPr>
          <w:p>
            <w:pPr>
              <w:spacing w:before="20" w:after="20"/>
            </w:pPr>
            <w:r>
              <w:rPr>
                <w:rFonts w:ascii="Calibri" w:hAnsi="Calibri"/>
                <w:sz w:val="18"/>
              </w:rPr>
              <w:t>Site 4</w:t>
            </w:r>
          </w:p>
        </w:tc>
        <w:tc>
          <w:tcPr>
            <w:tcW w:type="dxa" w:w="1728"/>
            <w:shd w:fill="E3F2FD"/>
            <w:tcMar>
              <w:top w:w="30" w:type="dxa"/>
              <w:bottom w:w="30" w:type="dxa"/>
              <w:left w:w="60" w:type="dxa"/>
              <w:right w:w="60" w:type="dxa"/>
            </w:tcMar>
          </w:tcPr>
          <w:p>
            <w:pPr>
              <w:spacing w:before="20" w:after="20"/>
            </w:pPr>
            <w:r>
              <w:rPr>
                <w:rFonts w:ascii="Calibri" w:hAnsi="Calibri"/>
                <w:sz w:val="18"/>
              </w:rPr>
              <w:t>122.17</w:t>
            </w:r>
          </w:p>
        </w:tc>
        <w:tc>
          <w:tcPr>
            <w:tcW w:type="dxa" w:w="1440"/>
            <w:shd w:fill="E3F2FD"/>
            <w:tcMar>
              <w:top w:w="30" w:type="dxa"/>
              <w:bottom w:w="30" w:type="dxa"/>
              <w:left w:w="60" w:type="dxa"/>
              <w:right w:w="60" w:type="dxa"/>
            </w:tcMar>
          </w:tcPr>
          <w:p>
            <w:pPr>
              <w:spacing w:before="20" w:after="20"/>
            </w:pPr>
            <w:r>
              <w:rPr>
                <w:rFonts w:ascii="Calibri" w:hAnsi="Calibri"/>
                <w:sz w:val="18"/>
              </w:rPr>
              <w:t>72%</w:t>
            </w:r>
          </w:p>
        </w:tc>
        <w:tc>
          <w:tcPr>
            <w:tcW w:type="dxa" w:w="4752"/>
            <w:shd w:fill="E3F2FD"/>
            <w:tcMar>
              <w:top w:w="30" w:type="dxa"/>
              <w:bottom w:w="30" w:type="dxa"/>
              <w:left w:w="60" w:type="dxa"/>
              <w:right w:w="60" w:type="dxa"/>
            </w:tcMar>
          </w:tcPr>
          <w:p>
            <w:pPr>
              <w:spacing w:before="20" w:after="20"/>
            </w:pPr>
            <w:r>
              <w:rPr>
                <w:rFonts w:ascii="Calibri" w:hAnsi="Calibri"/>
                <w:sz w:val="18"/>
              </w:rPr>
              <w:t>Above optimal; target micro-channels</w:t>
            </w:r>
          </w:p>
        </w:tc>
      </w:tr>
    </w:tbl>
    <w:p/>
    <w:p>
      <w:pPr>
        <w:pStyle w:val="Heading2"/>
      </w:pPr>
      <w:r>
        <w:t>Key Recommendations</w:t>
      </w:r>
    </w:p>
    <w:p>
      <w:pPr>
        <w:pStyle w:val="ListBullet"/>
      </w:pPr>
      <w:r>
        <w:t>Prioritize Site 1 for initial planting operations, as it has the most favorable elevation profile (78% within optimal band) and the most uniform topography.</w:t>
      </w:r>
    </w:p>
    <w:p>
      <w:pPr>
        <w:pStyle w:val="ListBullet"/>
      </w:pPr>
      <w:r>
        <w:t>Conduct additional survey point collection at Sites 2, 3, and 4 to increase sampling density in potential micro-channel and tidal creek zones that may be within the optimal elevation band but are underrepresented in current survey data.</w:t>
      </w:r>
    </w:p>
    <w:p>
      <w:pPr>
        <w:pStyle w:val="ListBullet"/>
      </w:pPr>
      <w:r>
        <w:t>For Site 4, commission a targeted bathymetric transect survey along tidal channels to identify suitable low-elevation planting corridors within the predominantly elevated site boundary.</w:t>
      </w:r>
    </w:p>
    <w:p>
      <w:pPr>
        <w:pStyle w:val="ListBullet"/>
      </w:pPr>
      <w:r>
        <w:t>Apply substrate augmentation to the low-lying western sector of Site 2 (below +0.30m) to bring approximately 30 hectares into the optimal planting band.</w:t>
      </w:r>
    </w:p>
    <w:p>
      <w:pPr>
        <w:pStyle w:val="ListBullet"/>
      </w:pPr>
      <w:r>
        <w:t>Adopt a phased planting strategy for Site 3: prioritize the approximately 170 hectares within the optimal band, then expand to marginal zones based on Year 1 survival data.</w:t>
      </w:r>
    </w:p>
    <w:p>
      <w:pPr>
        <w:pStyle w:val="ListBullet"/>
      </w:pPr>
      <w:r>
        <w:t>Implement all Phase 1 lessons learned, particularly the two-stage hardening protocol and seasonal planting windows, to maximize seedling survival rates.</w:t>
      </w:r>
    </w:p>
    <w:p>
      <w:r>
        <w:br w:type="page"/>
      </w:r>
    </w:p>
    <w:p>
      <w:pPr>
        <w:pStyle w:val="Heading1"/>
      </w:pPr>
      <w:r>
        <w:t>2. Project Background and Scope</w:t>
      </w:r>
    </w:p>
    <w:p>
      <w:pPr>
        <w:pStyle w:val="Heading2"/>
      </w:pPr>
      <w:r>
        <w:t>2.1 Project Overview</w:t>
      </w:r>
    </w:p>
    <w:p>
      <w:r>
        <w:t>The 8 Million Mangrove Plantation Project (8MM) represents Saudi Aramco's flagship mangrove restoration initiative under the Saudi Green Initiative, targeting the establishment of 13 million mangrove seedlings in total across multiple phases. The project site is located on Al Batinah Island, adjacent to Abu Ali Island, in the Eastern Province of Saudi Arabia. The primary mangrove species is Avicennia marina (grey mangrove), the dominant native mangrove species in the Arabian Gulf.</w:t>
      </w:r>
    </w:p>
    <w:p>
      <w:r>
        <w:t>Abu Ali Island and its surrounding coastline hold particular ecological significance within the western Arabian Gulf. The area has been designated as a protected wildlife reserve since 1961, providing critical habitat for migratory shorebirds, marine turtles, and dugongs. Mangrove ecosystems in this region are among the most northerly in the Indian Ocean basin, surviving under extreme conditions including hypersalinity (38-45 ppt ambient, with tidal pool concentrations reaching 70-80 ppt), summer air temperatures exceeding 45 degrees Celsius, and annual precipitation of approximately 50 mm. Despite these constraints, Avicennia marina demonstrates remarkable physiological adaptation, functioning as a salt-excreting specialist through specialized salt glands on its leaf surfaces.</w:t>
      </w:r>
    </w:p>
    <w:p>
      <w:r>
        <w:t>The 8MM project contributes directly to Saudi Arabia's commitment under the Saudi Green Initiative to plant 10 billion trees nationwide. Mangrove restoration offers a unique triple benefit: biodiversity enhancement through habitat creation for commercially important fish and crustacean species; coastal protection through wave attenuation and shoreline stabilization; and significant blue carbon sequestration estimated at 6-8 tonnes of CO2 equivalent per hectare per year, with mature mangrove soils storing 250-450 tonnes of carbon per hectare in the top one meter of sediment (IPCC Wetlands Supplement, 2013). Over a 30-year crediting period, the combined Phase 1 and Phase 2 restoration areas have the potential to sequester approximately 145,000 tonnes of CO2 equivalent, a value validated under the Verified Carbon Standard (VCS) methodology.</w:t>
      </w:r>
    </w:p>
    <w:p>
      <w:pPr>
        <w:pStyle w:val="Heading2"/>
      </w:pPr>
      <w:r>
        <w:t>2.2 Phase History</w:t>
      </w:r>
    </w:p>
    <w:tbl>
      <w:tblPr>
        <w:tblStyle w:val="TableGrid"/>
        <w:tblW w:type="auto" w:w="0"/>
        <w:jc w:val="center"/>
        <w:tblLook w:firstColumn="1" w:firstRow="1" w:lastColumn="0" w:lastRow="0" w:noHBand="0" w:noVBand="1" w:val="04A0"/>
      </w:tblPr>
      <w:tblGrid>
        <w:gridCol w:w="1881"/>
        <w:gridCol w:w="1881"/>
        <w:gridCol w:w="1881"/>
        <w:gridCol w:w="1881"/>
        <w:gridCol w:w="1881"/>
      </w:tblGrid>
      <w:tr>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Phase</w:t>
            </w:r>
          </w:p>
        </w:tc>
        <w:tc>
          <w:tcPr>
            <w:tcW w:type="dxa" w:w="1872"/>
            <w:shd w:fill="0D47A1"/>
            <w:tcMar>
              <w:top w:w="50" w:type="dxa"/>
              <w:bottom w:w="50" w:type="dxa"/>
              <w:left w:w="60" w:type="dxa"/>
              <w:right w:w="60" w:type="dxa"/>
            </w:tcMar>
          </w:tcPr>
          <w:p>
            <w:pPr>
              <w:spacing w:before="40" w:after="40"/>
              <w:jc w:val="center"/>
            </w:pPr>
            <w:r>
              <w:rPr>
                <w:rFonts w:ascii="Calibri" w:hAnsi="Calibri"/>
                <w:b/>
                <w:color w:val="FFFFFF"/>
                <w:sz w:val="18"/>
              </w:rPr>
              <w:t>Target Seedlings</w:t>
            </w:r>
          </w:p>
        </w:tc>
        <w:tc>
          <w:tcPr>
            <w:tcW w:type="dxa" w:w="1872"/>
            <w:shd w:fill="0D47A1"/>
            <w:tcMar>
              <w:top w:w="50" w:type="dxa"/>
              <w:bottom w:w="50" w:type="dxa"/>
              <w:left w:w="60" w:type="dxa"/>
              <w:right w:w="60" w:type="dxa"/>
            </w:tcMar>
          </w:tcPr>
          <w:p>
            <w:pPr>
              <w:spacing w:before="40" w:after="40"/>
              <w:jc w:val="center"/>
            </w:pPr>
            <w:r>
              <w:rPr>
                <w:rFonts w:ascii="Calibri" w:hAnsi="Calibri"/>
                <w:b/>
                <w:color w:val="FFFFFF"/>
                <w:sz w:val="18"/>
              </w:rPr>
              <w:t>Planting Date</w:t>
            </w:r>
          </w:p>
        </w:tc>
        <w:tc>
          <w:tcPr>
            <w:tcW w:type="dxa" w:w="1872"/>
            <w:shd w:fill="0D47A1"/>
            <w:tcMar>
              <w:top w:w="50" w:type="dxa"/>
              <w:bottom w:w="50" w:type="dxa"/>
              <w:left w:w="60" w:type="dxa"/>
              <w:right w:w="60" w:type="dxa"/>
            </w:tcMar>
          </w:tcPr>
          <w:p>
            <w:pPr>
              <w:spacing w:before="40" w:after="40"/>
              <w:jc w:val="center"/>
            </w:pPr>
            <w:r>
              <w:rPr>
                <w:rFonts w:ascii="Calibri" w:hAnsi="Calibri"/>
                <w:b/>
                <w:color w:val="FFFFFF"/>
                <w:sz w:val="18"/>
              </w:rPr>
              <w:t>Status</w:t>
            </w:r>
          </w:p>
        </w:tc>
        <w:tc>
          <w:tcPr>
            <w:tcW w:type="dxa" w:w="2304"/>
            <w:shd w:fill="0D47A1"/>
            <w:tcMar>
              <w:top w:w="50" w:type="dxa"/>
              <w:bottom w:w="50" w:type="dxa"/>
              <w:left w:w="60" w:type="dxa"/>
              <w:right w:w="60" w:type="dxa"/>
            </w:tcMar>
          </w:tcPr>
          <w:p>
            <w:pPr>
              <w:spacing w:before="40" w:after="40"/>
              <w:jc w:val="center"/>
            </w:pPr>
            <w:r>
              <w:rPr>
                <w:rFonts w:ascii="Calibri" w:hAnsi="Calibri"/>
                <w:b/>
                <w:color w:val="FFFFFF"/>
                <w:sz w:val="18"/>
              </w:rPr>
              <w:t>Survival Rate</w:t>
            </w:r>
          </w:p>
        </w:tc>
      </w:tr>
      <w:tr>
        <w:tc>
          <w:tcPr>
            <w:tcW w:type="dxa" w:w="1440"/>
            <w:tcMar>
              <w:top w:w="30" w:type="dxa"/>
              <w:bottom w:w="30" w:type="dxa"/>
              <w:left w:w="60" w:type="dxa"/>
              <w:right w:w="60" w:type="dxa"/>
            </w:tcMar>
          </w:tcPr>
          <w:p>
            <w:pPr>
              <w:spacing w:before="20" w:after="20"/>
            </w:pPr>
            <w:r>
              <w:rPr>
                <w:rFonts w:ascii="Calibri" w:hAnsi="Calibri"/>
                <w:sz w:val="18"/>
              </w:rPr>
              <w:t>Phase 1</w:t>
            </w:r>
          </w:p>
        </w:tc>
        <w:tc>
          <w:tcPr>
            <w:tcW w:type="dxa" w:w="1872"/>
            <w:tcMar>
              <w:top w:w="30" w:type="dxa"/>
              <w:bottom w:w="30" w:type="dxa"/>
              <w:left w:w="60" w:type="dxa"/>
              <w:right w:w="60" w:type="dxa"/>
            </w:tcMar>
          </w:tcPr>
          <w:p>
            <w:pPr>
              <w:spacing w:before="20" w:after="20"/>
            </w:pPr>
            <w:r>
              <w:rPr>
                <w:rFonts w:ascii="Calibri" w:hAnsi="Calibri"/>
                <w:sz w:val="18"/>
              </w:rPr>
              <w:t>5,000,000</w:t>
            </w:r>
          </w:p>
        </w:tc>
        <w:tc>
          <w:tcPr>
            <w:tcW w:type="dxa" w:w="1872"/>
            <w:tcMar>
              <w:top w:w="30" w:type="dxa"/>
              <w:bottom w:w="30" w:type="dxa"/>
              <w:left w:w="60" w:type="dxa"/>
              <w:right w:w="60" w:type="dxa"/>
            </w:tcMar>
          </w:tcPr>
          <w:p>
            <w:pPr>
              <w:spacing w:before="20" w:after="20"/>
            </w:pPr>
            <w:r>
              <w:rPr>
                <w:rFonts w:ascii="Calibri" w:hAnsi="Calibri"/>
                <w:sz w:val="18"/>
              </w:rPr>
              <w:t>December 2025</w:t>
            </w:r>
          </w:p>
        </w:tc>
        <w:tc>
          <w:tcPr>
            <w:tcW w:type="dxa" w:w="1872"/>
            <w:tcMar>
              <w:top w:w="30" w:type="dxa"/>
              <w:bottom w:w="30" w:type="dxa"/>
              <w:left w:w="60" w:type="dxa"/>
              <w:right w:w="60" w:type="dxa"/>
            </w:tcMar>
          </w:tcPr>
          <w:p>
            <w:pPr>
              <w:spacing w:before="20" w:after="20"/>
            </w:pPr>
            <w:r>
              <w:rPr>
                <w:rFonts w:ascii="Calibri" w:hAnsi="Calibri"/>
                <w:sz w:val="18"/>
              </w:rPr>
              <w:t>100% Complete</w:t>
            </w:r>
          </w:p>
        </w:tc>
        <w:tc>
          <w:tcPr>
            <w:tcW w:type="dxa" w:w="2304"/>
            <w:tcMar>
              <w:top w:w="30" w:type="dxa"/>
              <w:bottom w:w="30" w:type="dxa"/>
              <w:left w:w="60" w:type="dxa"/>
              <w:right w:w="60" w:type="dxa"/>
            </w:tcMar>
          </w:tcPr>
          <w:p>
            <w:pPr>
              <w:spacing w:before="20" w:after="20"/>
            </w:pPr>
            <w:r>
              <w:rPr>
                <w:rFonts w:ascii="Calibri" w:hAnsi="Calibri"/>
                <w:sz w:val="18"/>
              </w:rPr>
              <w:t>90% (4.5M surviving)</w:t>
            </w:r>
          </w:p>
        </w:tc>
      </w:tr>
      <w:tr>
        <w:tc>
          <w:tcPr>
            <w:tcW w:type="dxa" w:w="1440"/>
            <w:shd w:fill="E3F2FD"/>
            <w:tcMar>
              <w:top w:w="30" w:type="dxa"/>
              <w:bottom w:w="30" w:type="dxa"/>
              <w:left w:w="60" w:type="dxa"/>
              <w:right w:w="60" w:type="dxa"/>
            </w:tcMar>
          </w:tcPr>
          <w:p>
            <w:pPr>
              <w:spacing w:before="20" w:after="20"/>
            </w:pPr>
            <w:r>
              <w:rPr>
                <w:rFonts w:ascii="Calibri" w:hAnsi="Calibri"/>
                <w:sz w:val="18"/>
              </w:rPr>
              <w:t>Phase 2</w:t>
            </w:r>
          </w:p>
        </w:tc>
        <w:tc>
          <w:tcPr>
            <w:tcW w:type="dxa" w:w="1872"/>
            <w:shd w:fill="E3F2FD"/>
            <w:tcMar>
              <w:top w:w="30" w:type="dxa"/>
              <w:bottom w:w="30" w:type="dxa"/>
              <w:left w:w="60" w:type="dxa"/>
              <w:right w:w="60" w:type="dxa"/>
            </w:tcMar>
          </w:tcPr>
          <w:p>
            <w:pPr>
              <w:spacing w:before="20" w:after="20"/>
            </w:pPr>
            <w:r>
              <w:rPr>
                <w:rFonts w:ascii="Calibri" w:hAnsi="Calibri"/>
                <w:sz w:val="18"/>
              </w:rPr>
              <w:t>8,000,000</w:t>
            </w:r>
          </w:p>
        </w:tc>
        <w:tc>
          <w:tcPr>
            <w:tcW w:type="dxa" w:w="1872"/>
            <w:shd w:fill="E3F2FD"/>
            <w:tcMar>
              <w:top w:w="30" w:type="dxa"/>
              <w:bottom w:w="30" w:type="dxa"/>
              <w:left w:w="60" w:type="dxa"/>
              <w:right w:w="60" w:type="dxa"/>
            </w:tcMar>
          </w:tcPr>
          <w:p>
            <w:pPr>
              <w:spacing w:before="20" w:after="20"/>
            </w:pPr>
            <w:r>
              <w:rPr>
                <w:rFonts w:ascii="Calibri" w:hAnsi="Calibri"/>
                <w:sz w:val="18"/>
              </w:rPr>
              <w:t>2026 (Planned)</w:t>
            </w:r>
          </w:p>
        </w:tc>
        <w:tc>
          <w:tcPr>
            <w:tcW w:type="dxa" w:w="1872"/>
            <w:shd w:fill="E3F2FD"/>
            <w:tcMar>
              <w:top w:w="30" w:type="dxa"/>
              <w:bottom w:w="30" w:type="dxa"/>
              <w:left w:w="60" w:type="dxa"/>
              <w:right w:w="60" w:type="dxa"/>
            </w:tcMar>
          </w:tcPr>
          <w:p>
            <w:pPr>
              <w:spacing w:before="20" w:after="20"/>
            </w:pPr>
            <w:r>
              <w:rPr>
                <w:rFonts w:ascii="Calibri" w:hAnsi="Calibri"/>
                <w:sz w:val="18"/>
              </w:rPr>
              <w:t>Pre-Restoration</w:t>
            </w:r>
          </w:p>
        </w:tc>
        <w:tc>
          <w:tcPr>
            <w:tcW w:type="dxa" w:w="2304"/>
            <w:shd w:fill="E3F2FD"/>
            <w:tcMar>
              <w:top w:w="30" w:type="dxa"/>
              <w:bottom w:w="30" w:type="dxa"/>
              <w:left w:w="60" w:type="dxa"/>
              <w:right w:w="60" w:type="dxa"/>
            </w:tcMar>
          </w:tcPr>
          <w:p>
            <w:pPr>
              <w:spacing w:before="20" w:after="20"/>
            </w:pPr>
            <w:r>
              <w:rPr>
                <w:rFonts w:ascii="Calibri" w:hAnsi="Calibri"/>
                <w:sz w:val="18"/>
              </w:rPr>
              <w:t>N/A</w:t>
            </w:r>
          </w:p>
        </w:tc>
      </w:tr>
    </w:tbl>
    <w:p/>
    <w:p>
      <w:pPr>
        <w:pStyle w:val="Heading2"/>
      </w:pPr>
      <w:r>
        <w:t>2.3 Contract Details</w:t>
      </w:r>
    </w:p>
    <w:tbl>
      <w:tblPr>
        <w:tblStyle w:val="TableGrid"/>
        <w:tblW w:type="auto" w:w="0"/>
        <w:jc w:val="center"/>
        <w:tblLook w:firstColumn="1" w:firstRow="1" w:lastColumn="0" w:lastRow="0" w:noHBand="0" w:noVBand="1" w:val="04A0"/>
      </w:tblPr>
      <w:tblGrid>
        <w:gridCol w:w="4703"/>
        <w:gridCol w:w="4703"/>
      </w:tblGrid>
      <w:tr>
        <w:tc>
          <w:tcPr>
            <w:tcW w:type="dxa" w:w="2880"/>
            <w:shd w:fill="0D47A1"/>
            <w:tcMar>
              <w:top w:w="50" w:type="dxa"/>
              <w:bottom w:w="50" w:type="dxa"/>
              <w:left w:w="60" w:type="dxa"/>
              <w:right w:w="60" w:type="dxa"/>
            </w:tcMar>
          </w:tcPr>
          <w:p>
            <w:pPr>
              <w:spacing w:before="40" w:after="40"/>
              <w:jc w:val="center"/>
            </w:pPr>
            <w:r>
              <w:rPr>
                <w:rFonts w:ascii="Calibri" w:hAnsi="Calibri"/>
                <w:b/>
                <w:color w:val="FFFFFF"/>
                <w:sz w:val="18"/>
              </w:rPr>
              <w:t>Item</w:t>
            </w:r>
          </w:p>
        </w:tc>
        <w:tc>
          <w:tcPr>
            <w:tcW w:type="dxa" w:w="6480"/>
            <w:shd w:fill="0D47A1"/>
            <w:tcMar>
              <w:top w:w="50" w:type="dxa"/>
              <w:bottom w:w="50" w:type="dxa"/>
              <w:left w:w="60" w:type="dxa"/>
              <w:right w:w="60" w:type="dxa"/>
            </w:tcMar>
          </w:tcPr>
          <w:p>
            <w:pPr>
              <w:spacing w:before="40" w:after="40"/>
              <w:jc w:val="center"/>
            </w:pPr>
            <w:r>
              <w:rPr>
                <w:rFonts w:ascii="Calibri" w:hAnsi="Calibri"/>
                <w:b/>
                <w:color w:val="FFFFFF"/>
                <w:sz w:val="18"/>
              </w:rPr>
              <w:t>Detail</w:t>
            </w:r>
          </w:p>
        </w:tc>
      </w:tr>
      <w:tr>
        <w:tc>
          <w:tcPr>
            <w:tcW w:type="dxa" w:w="2880"/>
            <w:tcMar>
              <w:top w:w="30" w:type="dxa"/>
              <w:bottom w:w="30" w:type="dxa"/>
              <w:left w:w="60" w:type="dxa"/>
              <w:right w:w="60" w:type="dxa"/>
            </w:tcMar>
          </w:tcPr>
          <w:p>
            <w:pPr>
              <w:spacing w:before="20" w:after="20"/>
            </w:pPr>
            <w:r>
              <w:rPr>
                <w:rFonts w:ascii="Calibri" w:hAnsi="Calibri"/>
                <w:sz w:val="18"/>
              </w:rPr>
              <w:t>Contract Number</w:t>
            </w:r>
          </w:p>
        </w:tc>
        <w:tc>
          <w:tcPr>
            <w:tcW w:type="dxa" w:w="6480"/>
            <w:tcMar>
              <w:top w:w="30" w:type="dxa"/>
              <w:bottom w:w="30" w:type="dxa"/>
              <w:left w:w="60" w:type="dxa"/>
              <w:right w:w="60" w:type="dxa"/>
            </w:tcMar>
          </w:tcPr>
          <w:p>
            <w:pPr>
              <w:spacing w:before="20" w:after="20"/>
            </w:pPr>
            <w:r>
              <w:rPr>
                <w:rFonts w:ascii="Calibri" w:hAnsi="Calibri"/>
                <w:sz w:val="18"/>
              </w:rPr>
              <w:t>6600052712</w:t>
            </w:r>
          </w:p>
        </w:tc>
      </w:tr>
      <w:tr>
        <w:tc>
          <w:tcPr>
            <w:tcW w:type="dxa" w:w="2880"/>
            <w:shd w:fill="E3F2FD"/>
            <w:tcMar>
              <w:top w:w="30" w:type="dxa"/>
              <w:bottom w:w="30" w:type="dxa"/>
              <w:left w:w="60" w:type="dxa"/>
              <w:right w:w="60" w:type="dxa"/>
            </w:tcMar>
          </w:tcPr>
          <w:p>
            <w:pPr>
              <w:spacing w:before="20" w:after="20"/>
            </w:pPr>
            <w:r>
              <w:rPr>
                <w:rFonts w:ascii="Calibri" w:hAnsi="Calibri"/>
                <w:sz w:val="18"/>
              </w:rPr>
              <w:t>Purchase Order</w:t>
            </w:r>
          </w:p>
        </w:tc>
        <w:tc>
          <w:tcPr>
            <w:tcW w:type="dxa" w:w="6480"/>
            <w:shd w:fill="E3F2FD"/>
            <w:tcMar>
              <w:top w:w="30" w:type="dxa"/>
              <w:bottom w:w="30" w:type="dxa"/>
              <w:left w:w="60" w:type="dxa"/>
              <w:right w:w="60" w:type="dxa"/>
            </w:tcMar>
          </w:tcPr>
          <w:p>
            <w:pPr>
              <w:spacing w:before="20" w:after="20"/>
            </w:pPr>
            <w:r>
              <w:rPr>
                <w:rFonts w:ascii="Calibri" w:hAnsi="Calibri"/>
                <w:sz w:val="18"/>
              </w:rPr>
              <w:t>6511215460</w:t>
            </w:r>
          </w:p>
        </w:tc>
      </w:tr>
      <w:tr>
        <w:tc>
          <w:tcPr>
            <w:tcW w:type="dxa" w:w="2880"/>
            <w:tcMar>
              <w:top w:w="30" w:type="dxa"/>
              <w:bottom w:w="30" w:type="dxa"/>
              <w:left w:w="60" w:type="dxa"/>
              <w:right w:w="60" w:type="dxa"/>
            </w:tcMar>
          </w:tcPr>
          <w:p>
            <w:pPr>
              <w:spacing w:before="20" w:after="20"/>
            </w:pPr>
            <w:r>
              <w:rPr>
                <w:rFonts w:ascii="Calibri" w:hAnsi="Calibri"/>
                <w:sz w:val="18"/>
              </w:rPr>
              <w:t>Contractor</w:t>
            </w:r>
          </w:p>
        </w:tc>
        <w:tc>
          <w:tcPr>
            <w:tcW w:type="dxa" w:w="6480"/>
            <w:tcMar>
              <w:top w:w="30" w:type="dxa"/>
              <w:bottom w:w="30" w:type="dxa"/>
              <w:left w:w="60" w:type="dxa"/>
              <w:right w:w="60" w:type="dxa"/>
            </w:tcMar>
          </w:tcPr>
          <w:p>
            <w:pPr>
              <w:spacing w:before="20" w:after="20"/>
            </w:pPr>
            <w:r>
              <w:rPr>
                <w:rFonts w:ascii="Calibri" w:hAnsi="Calibri"/>
                <w:sz w:val="18"/>
              </w:rPr>
              <w:t>Al Hayya Al Badhour (AHAB)</w:t>
            </w:r>
          </w:p>
        </w:tc>
      </w:tr>
      <w:tr>
        <w:tc>
          <w:tcPr>
            <w:tcW w:type="dxa" w:w="2880"/>
            <w:shd w:fill="E3F2FD"/>
            <w:tcMar>
              <w:top w:w="30" w:type="dxa"/>
              <w:bottom w:w="30" w:type="dxa"/>
              <w:left w:w="60" w:type="dxa"/>
              <w:right w:w="60" w:type="dxa"/>
            </w:tcMar>
          </w:tcPr>
          <w:p>
            <w:pPr>
              <w:spacing w:before="20" w:after="20"/>
            </w:pPr>
            <w:r>
              <w:rPr>
                <w:rFonts w:ascii="Calibri" w:hAnsi="Calibri"/>
                <w:sz w:val="18"/>
              </w:rPr>
              <w:t>Client Representative</w:t>
            </w:r>
          </w:p>
        </w:tc>
        <w:tc>
          <w:tcPr>
            <w:tcW w:type="dxa" w:w="6480"/>
            <w:shd w:fill="E3F2FD"/>
            <w:tcMar>
              <w:top w:w="30" w:type="dxa"/>
              <w:bottom w:w="30" w:type="dxa"/>
              <w:left w:w="60" w:type="dxa"/>
              <w:right w:w="60" w:type="dxa"/>
            </w:tcMar>
          </w:tcPr>
          <w:p>
            <w:pPr>
              <w:spacing w:before="20" w:after="20"/>
            </w:pPr>
            <w:r>
              <w:rPr>
                <w:rFonts w:ascii="Calibri" w:hAnsi="Calibri"/>
                <w:sz w:val="18"/>
              </w:rPr>
              <w:t>Saudi Aramco Environmental Protection Department</w:t>
            </w:r>
          </w:p>
        </w:tc>
      </w:tr>
      <w:tr>
        <w:tc>
          <w:tcPr>
            <w:tcW w:type="dxa" w:w="2880"/>
            <w:tcMar>
              <w:top w:w="30" w:type="dxa"/>
              <w:bottom w:w="30" w:type="dxa"/>
              <w:left w:w="60" w:type="dxa"/>
              <w:right w:w="60" w:type="dxa"/>
            </w:tcMar>
          </w:tcPr>
          <w:p>
            <w:pPr>
              <w:spacing w:before="20" w:after="20"/>
            </w:pPr>
            <w:r>
              <w:rPr>
                <w:rFonts w:ascii="Calibri" w:hAnsi="Calibri"/>
                <w:sz w:val="18"/>
              </w:rPr>
              <w:t>Project Location</w:t>
            </w:r>
          </w:p>
        </w:tc>
        <w:tc>
          <w:tcPr>
            <w:tcW w:type="dxa" w:w="6480"/>
            <w:tcMar>
              <w:top w:w="30" w:type="dxa"/>
              <w:bottom w:w="30" w:type="dxa"/>
              <w:left w:w="60" w:type="dxa"/>
              <w:right w:w="60" w:type="dxa"/>
            </w:tcMar>
          </w:tcPr>
          <w:p>
            <w:pPr>
              <w:spacing w:before="20" w:after="20"/>
            </w:pPr>
            <w:r>
              <w:rPr>
                <w:rFonts w:ascii="Calibri" w:hAnsi="Calibri"/>
                <w:sz w:val="18"/>
              </w:rPr>
              <w:t>Al Batinah Island, Abu Ali, Eastern Province, KSA</w:t>
            </w:r>
          </w:p>
        </w:tc>
      </w:tr>
      <w:tr>
        <w:tc>
          <w:tcPr>
            <w:tcW w:type="dxa" w:w="2880"/>
            <w:shd w:fill="E3F2FD"/>
            <w:tcMar>
              <w:top w:w="30" w:type="dxa"/>
              <w:bottom w:w="30" w:type="dxa"/>
              <w:left w:w="60" w:type="dxa"/>
              <w:right w:w="60" w:type="dxa"/>
            </w:tcMar>
          </w:tcPr>
          <w:p>
            <w:pPr>
              <w:spacing w:before="20" w:after="20"/>
            </w:pPr>
            <w:r>
              <w:rPr>
                <w:rFonts w:ascii="Calibri" w:hAnsi="Calibri"/>
                <w:sz w:val="18"/>
              </w:rPr>
              <w:t>Geographic Coordinates</w:t>
            </w:r>
          </w:p>
        </w:tc>
        <w:tc>
          <w:tcPr>
            <w:tcW w:type="dxa" w:w="6480"/>
            <w:shd w:fill="E3F2FD"/>
            <w:tcMar>
              <w:top w:w="30" w:type="dxa"/>
              <w:bottom w:w="30" w:type="dxa"/>
              <w:left w:w="60" w:type="dxa"/>
              <w:right w:w="60" w:type="dxa"/>
            </w:tcMar>
          </w:tcPr>
          <w:p>
            <w:pPr>
              <w:spacing w:before="20" w:after="20"/>
            </w:pPr>
            <w:r>
              <w:rPr>
                <w:rFonts w:ascii="Calibri" w:hAnsi="Calibri"/>
                <w:sz w:val="18"/>
              </w:rPr>
              <w:t>27.10N - 27.35N, 49.45E - 49.60E (WGS84)</w:t>
            </w:r>
          </w:p>
        </w:tc>
      </w:tr>
      <w:tr>
        <w:tc>
          <w:tcPr>
            <w:tcW w:type="dxa" w:w="2880"/>
            <w:tcMar>
              <w:top w:w="30" w:type="dxa"/>
              <w:bottom w:w="30" w:type="dxa"/>
              <w:left w:w="60" w:type="dxa"/>
              <w:right w:w="60" w:type="dxa"/>
            </w:tcMar>
          </w:tcPr>
          <w:p>
            <w:pPr>
              <w:spacing w:before="20" w:after="20"/>
            </w:pPr>
            <w:r>
              <w:rPr>
                <w:rFonts w:ascii="Calibri" w:hAnsi="Calibri"/>
                <w:sz w:val="18"/>
              </w:rPr>
              <w:t>Scope</w:t>
            </w:r>
          </w:p>
        </w:tc>
        <w:tc>
          <w:tcPr>
            <w:tcW w:type="dxa" w:w="6480"/>
            <w:tcMar>
              <w:top w:w="30" w:type="dxa"/>
              <w:bottom w:w="30" w:type="dxa"/>
              <w:left w:w="60" w:type="dxa"/>
              <w:right w:w="60" w:type="dxa"/>
            </w:tcMar>
          </w:tcPr>
          <w:p>
            <w:pPr>
              <w:spacing w:before="20" w:after="20"/>
            </w:pPr>
            <w:r>
              <w:rPr>
                <w:rFonts w:ascii="Calibri" w:hAnsi="Calibri"/>
                <w:sz w:val="18"/>
              </w:rPr>
              <w:t>Pre-restoration assessment, site preparation, seedling propagation, planting, and 2-year post-planting monitoring</w:t>
            </w:r>
          </w:p>
        </w:tc>
      </w:tr>
    </w:tbl>
    <w:p/>
    <w:p>
      <w:pPr>
        <w:pStyle w:val="Heading2"/>
      </w:pPr>
      <w:r>
        <w:t>2.4 Scope of This Report</w:t>
      </w:r>
    </w:p>
    <w:p>
      <w:r>
        <w:t>This consolidated report addresses all requirements under SAEP-13 clauses 3.2.2.1.2 through 3.2.2.1.6, incorporating:</w:t>
      </w:r>
    </w:p>
    <w:p>
      <w:pPr>
        <w:pStyle w:val="ListBullet"/>
      </w:pPr>
      <w:r>
        <w:t>Complete Digital Elevation Model (DEM) analysis with Pleiades Neo 0.5m resolution data</w:t>
      </w:r>
    </w:p>
    <w:p>
      <w:pPr>
        <w:pStyle w:val="ListBullet"/>
      </w:pPr>
      <w:r>
        <w:t>Environmental Impact Assessment (EIA) screening per SAEP-13 requirements</w:t>
      </w:r>
    </w:p>
    <w:p>
      <w:pPr>
        <w:pStyle w:val="ListBullet"/>
      </w:pPr>
      <w:r>
        <w:t>Nursery identification with coordinates, capacity, and propagule sourcing strategy</w:t>
      </w:r>
    </w:p>
    <w:p>
      <w:pPr>
        <w:pStyle w:val="ListBullet"/>
      </w:pPr>
      <w:r>
        <w:t>Three control sites with monitoring protocols per restoration ecology best practice</w:t>
      </w:r>
    </w:p>
    <w:p>
      <w:pPr>
        <w:pStyle w:val="ListBullet"/>
      </w:pPr>
      <w:r>
        <w:t>Complete site history including Phase 1 outcomes and lessons learned</w:t>
      </w:r>
    </w:p>
    <w:p>
      <w:pPr>
        <w:pStyle w:val="ListBullet"/>
      </w:pPr>
      <w:r>
        <w:t>Full ESRI-format geospatial data package (8 shapefiles + DEM GeoTIFFs)</w:t>
      </w:r>
    </w:p>
    <w:p>
      <w:pPr>
        <w:pStyle w:val="ListBullet"/>
      </w:pPr>
      <w:r>
        <w:t>Biophysical baseline assessment of all four planting sites</w:t>
      </w:r>
    </w:p>
    <w:p>
      <w:pPr>
        <w:pStyle w:val="ListBullet"/>
      </w:pPr>
      <w:r>
        <w:t>Site readiness evaluation with quantitative scoring</w:t>
      </w:r>
    </w:p>
    <w:p>
      <w:r>
        <w:br w:type="page"/>
      </w:r>
    </w:p>
    <w:p>
      <w:pPr>
        <w:pStyle w:val="Heading1"/>
      </w:pPr>
      <w:r>
        <w:t>3. Regulatory Framework (SAEP-13 Compliance)</w:t>
      </w:r>
    </w:p>
    <w:p>
      <w:pPr>
        <w:pStyle w:val="Heading2"/>
      </w:pPr>
      <w:r>
        <w:t>3.1 SAEP-13 Overview</w:t>
      </w:r>
    </w:p>
    <w:p>
      <w:r>
        <w:t>Saudi Aramco Engineering Procedure SAEP-13 establishes the requirements for environmental assessment of projects and activities within Saudi Aramco's areas of operation. For mangrove restoration projects, the following clauses are directly applicable and have been addressed in this report:</w:t>
      </w:r>
    </w:p>
    <w:tbl>
      <w:tblPr>
        <w:tblStyle w:val="TableGrid"/>
        <w:tblW w:type="auto" w:w="0"/>
        <w:jc w:val="center"/>
        <w:tblLook w:firstColumn="1" w:firstRow="1" w:lastColumn="0" w:lastRow="0" w:noHBand="0" w:noVBand="1" w:val="04A0"/>
      </w:tblPr>
      <w:tblGrid>
        <w:gridCol w:w="3135"/>
        <w:gridCol w:w="3135"/>
        <w:gridCol w:w="3135"/>
      </w:tblGrid>
      <w:tr>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Clause</w:t>
            </w:r>
          </w:p>
        </w:tc>
        <w:tc>
          <w:tcPr>
            <w:tcW w:type="dxa" w:w="2592"/>
            <w:shd w:fill="0D47A1"/>
            <w:tcMar>
              <w:top w:w="50" w:type="dxa"/>
              <w:bottom w:w="50" w:type="dxa"/>
              <w:left w:w="60" w:type="dxa"/>
              <w:right w:w="60" w:type="dxa"/>
            </w:tcMar>
          </w:tcPr>
          <w:p>
            <w:pPr>
              <w:spacing w:before="40" w:after="40"/>
              <w:jc w:val="center"/>
            </w:pPr>
            <w:r>
              <w:rPr>
                <w:rFonts w:ascii="Calibri" w:hAnsi="Calibri"/>
                <w:b/>
                <w:color w:val="FFFFFF"/>
                <w:sz w:val="18"/>
              </w:rPr>
              <w:t>Requirement</w:t>
            </w:r>
          </w:p>
        </w:tc>
        <w:tc>
          <w:tcPr>
            <w:tcW w:type="dxa" w:w="5328"/>
            <w:shd w:fill="0D47A1"/>
            <w:tcMar>
              <w:top w:w="50" w:type="dxa"/>
              <w:bottom w:w="50" w:type="dxa"/>
              <w:left w:w="60" w:type="dxa"/>
              <w:right w:w="60" w:type="dxa"/>
            </w:tcMar>
          </w:tcPr>
          <w:p>
            <w:pPr>
              <w:spacing w:before="40" w:after="40"/>
              <w:jc w:val="center"/>
            </w:pPr>
            <w:r>
              <w:rPr>
                <w:rFonts w:ascii="Calibri" w:hAnsi="Calibri"/>
                <w:b/>
                <w:color w:val="FFFFFF"/>
                <w:sz w:val="18"/>
              </w:rPr>
              <w:t>Compliance Statement</w:t>
            </w:r>
          </w:p>
        </w:tc>
      </w:tr>
      <w:tr>
        <w:tc>
          <w:tcPr>
            <w:tcW w:type="dxa" w:w="1440"/>
            <w:tcMar>
              <w:top w:w="30" w:type="dxa"/>
              <w:bottom w:w="30" w:type="dxa"/>
              <w:left w:w="60" w:type="dxa"/>
              <w:right w:w="60" w:type="dxa"/>
            </w:tcMar>
          </w:tcPr>
          <w:p>
            <w:pPr>
              <w:spacing w:before="20" w:after="20"/>
            </w:pPr>
            <w:r>
              <w:rPr>
                <w:rFonts w:ascii="Calibri" w:hAnsi="Calibri"/>
                <w:sz w:val="18"/>
              </w:rPr>
              <w:t>3.2.2.1.2</w:t>
            </w:r>
          </w:p>
        </w:tc>
        <w:tc>
          <w:tcPr>
            <w:tcW w:type="dxa" w:w="2592"/>
            <w:tcMar>
              <w:top w:w="30" w:type="dxa"/>
              <w:bottom w:w="30" w:type="dxa"/>
              <w:left w:w="60" w:type="dxa"/>
              <w:right w:w="60" w:type="dxa"/>
            </w:tcMar>
          </w:tcPr>
          <w:p>
            <w:pPr>
              <w:spacing w:before="20" w:after="20"/>
            </w:pPr>
            <w:r>
              <w:rPr>
                <w:rFonts w:ascii="Calibri" w:hAnsi="Calibri"/>
                <w:sz w:val="18"/>
              </w:rPr>
              <w:t>DEM / Topographic Survey</w:t>
            </w:r>
          </w:p>
        </w:tc>
        <w:tc>
          <w:tcPr>
            <w:tcW w:type="dxa" w:w="5328"/>
            <w:tcMar>
              <w:top w:w="30" w:type="dxa"/>
              <w:bottom w:w="30" w:type="dxa"/>
              <w:left w:w="60" w:type="dxa"/>
              <w:right w:w="60" w:type="dxa"/>
            </w:tcMar>
          </w:tcPr>
          <w:p>
            <w:pPr>
              <w:spacing w:before="20" w:after="20"/>
            </w:pPr>
            <w:r>
              <w:rPr>
                <w:rFonts w:ascii="Calibri" w:hAnsi="Calibri"/>
                <w:sz w:val="18"/>
              </w:rPr>
              <w:t>Complete DEM with 0.5m resolution covering all restoration sites, including elevation analysis for optimal planting zones identification. See Section 5 and Appendix B.</w:t>
            </w:r>
          </w:p>
        </w:tc>
      </w:tr>
      <w:tr>
        <w:tc>
          <w:tcPr>
            <w:tcW w:type="dxa" w:w="1440"/>
            <w:shd w:fill="E3F2FD"/>
            <w:tcMar>
              <w:top w:w="30" w:type="dxa"/>
              <w:bottom w:w="30" w:type="dxa"/>
              <w:left w:w="60" w:type="dxa"/>
              <w:right w:w="60" w:type="dxa"/>
            </w:tcMar>
          </w:tcPr>
          <w:p>
            <w:pPr>
              <w:spacing w:before="20" w:after="20"/>
            </w:pPr>
            <w:r>
              <w:rPr>
                <w:rFonts w:ascii="Calibri" w:hAnsi="Calibri"/>
                <w:sz w:val="18"/>
              </w:rPr>
              <w:t>3.2.2.1.3</w:t>
            </w:r>
          </w:p>
        </w:tc>
        <w:tc>
          <w:tcPr>
            <w:tcW w:type="dxa" w:w="2592"/>
            <w:shd w:fill="E3F2FD"/>
            <w:tcMar>
              <w:top w:w="30" w:type="dxa"/>
              <w:bottom w:w="30" w:type="dxa"/>
              <w:left w:w="60" w:type="dxa"/>
              <w:right w:w="60" w:type="dxa"/>
            </w:tcMar>
          </w:tcPr>
          <w:p>
            <w:pPr>
              <w:spacing w:before="20" w:after="20"/>
            </w:pPr>
            <w:r>
              <w:rPr>
                <w:rFonts w:ascii="Calibri" w:hAnsi="Calibri"/>
                <w:sz w:val="18"/>
              </w:rPr>
              <w:t>Environmental Impact Assessment</w:t>
            </w:r>
          </w:p>
        </w:tc>
        <w:tc>
          <w:tcPr>
            <w:tcW w:type="dxa" w:w="5328"/>
            <w:shd w:fill="E3F2FD"/>
            <w:tcMar>
              <w:top w:w="30" w:type="dxa"/>
              <w:bottom w:w="30" w:type="dxa"/>
              <w:left w:w="60" w:type="dxa"/>
              <w:right w:w="60" w:type="dxa"/>
            </w:tcMar>
          </w:tcPr>
          <w:p>
            <w:pPr>
              <w:spacing w:before="20" w:after="20"/>
            </w:pPr>
            <w:r>
              <w:rPr>
                <w:rFonts w:ascii="Calibri" w:hAnsi="Calibri"/>
                <w:sz w:val="18"/>
              </w:rPr>
              <w:t>EIA screening completed. Project classified as Category B - Biodiversity Enhancement. Net positive environmental impact. See Section 7.</w:t>
            </w:r>
          </w:p>
        </w:tc>
      </w:tr>
      <w:tr>
        <w:tc>
          <w:tcPr>
            <w:tcW w:type="dxa" w:w="1440"/>
            <w:tcMar>
              <w:top w:w="30" w:type="dxa"/>
              <w:bottom w:w="30" w:type="dxa"/>
              <w:left w:w="60" w:type="dxa"/>
              <w:right w:w="60" w:type="dxa"/>
            </w:tcMar>
          </w:tcPr>
          <w:p>
            <w:pPr>
              <w:spacing w:before="20" w:after="20"/>
            </w:pPr>
            <w:r>
              <w:rPr>
                <w:rFonts w:ascii="Calibri" w:hAnsi="Calibri"/>
                <w:sz w:val="18"/>
              </w:rPr>
              <w:t>3.2.2.1.4</w:t>
            </w:r>
          </w:p>
        </w:tc>
        <w:tc>
          <w:tcPr>
            <w:tcW w:type="dxa" w:w="2592"/>
            <w:tcMar>
              <w:top w:w="30" w:type="dxa"/>
              <w:bottom w:w="30" w:type="dxa"/>
              <w:left w:w="60" w:type="dxa"/>
              <w:right w:w="60" w:type="dxa"/>
            </w:tcMar>
          </w:tcPr>
          <w:p>
            <w:pPr>
              <w:spacing w:before="20" w:after="20"/>
            </w:pPr>
            <w:r>
              <w:rPr>
                <w:rFonts w:ascii="Calibri" w:hAnsi="Calibri"/>
                <w:sz w:val="18"/>
              </w:rPr>
              <w:t>Nursery Identification</w:t>
            </w:r>
          </w:p>
        </w:tc>
        <w:tc>
          <w:tcPr>
            <w:tcW w:type="dxa" w:w="5328"/>
            <w:tcMar>
              <w:top w:w="30" w:type="dxa"/>
              <w:bottom w:w="30" w:type="dxa"/>
              <w:left w:w="60" w:type="dxa"/>
              <w:right w:w="60" w:type="dxa"/>
            </w:tcMar>
          </w:tcPr>
          <w:p>
            <w:pPr>
              <w:spacing w:before="20" w:after="20"/>
            </w:pPr>
            <w:r>
              <w:rPr>
                <w:rFonts w:ascii="Calibri" w:hAnsi="Calibri"/>
                <w:sz w:val="18"/>
              </w:rPr>
              <w:t>Nursery facility (2.17 ha) on Abu Ali Island Southern Shore fully characterized with boundary coordinates, capacity assessment, and propagule sourcing strategy. See Section 8.</w:t>
            </w:r>
          </w:p>
        </w:tc>
      </w:tr>
      <w:tr>
        <w:tc>
          <w:tcPr>
            <w:tcW w:type="dxa" w:w="1440"/>
            <w:shd w:fill="E3F2FD"/>
            <w:tcMar>
              <w:top w:w="30" w:type="dxa"/>
              <w:bottom w:w="30" w:type="dxa"/>
              <w:left w:w="60" w:type="dxa"/>
              <w:right w:w="60" w:type="dxa"/>
            </w:tcMar>
          </w:tcPr>
          <w:p>
            <w:pPr>
              <w:spacing w:before="20" w:after="20"/>
            </w:pPr>
            <w:r>
              <w:rPr>
                <w:rFonts w:ascii="Calibri" w:hAnsi="Calibri"/>
                <w:sz w:val="18"/>
              </w:rPr>
              <w:t>3.2.2.1.4</w:t>
            </w:r>
          </w:p>
        </w:tc>
        <w:tc>
          <w:tcPr>
            <w:tcW w:type="dxa" w:w="2592"/>
            <w:shd w:fill="E3F2FD"/>
            <w:tcMar>
              <w:top w:w="30" w:type="dxa"/>
              <w:bottom w:w="30" w:type="dxa"/>
              <w:left w:w="60" w:type="dxa"/>
              <w:right w:w="60" w:type="dxa"/>
            </w:tcMar>
          </w:tcPr>
          <w:p>
            <w:pPr>
              <w:spacing w:before="20" w:after="20"/>
            </w:pPr>
            <w:r>
              <w:rPr>
                <w:rFonts w:ascii="Calibri" w:hAnsi="Calibri"/>
                <w:sz w:val="18"/>
              </w:rPr>
              <w:t>Control Sites</w:t>
            </w:r>
          </w:p>
        </w:tc>
        <w:tc>
          <w:tcPr>
            <w:tcW w:type="dxa" w:w="5328"/>
            <w:shd w:fill="E3F2FD"/>
            <w:tcMar>
              <w:top w:w="30" w:type="dxa"/>
              <w:bottom w:w="30" w:type="dxa"/>
              <w:left w:w="60" w:type="dxa"/>
              <w:right w:w="60" w:type="dxa"/>
            </w:tcMar>
          </w:tcPr>
          <w:p>
            <w:pPr>
              <w:spacing w:before="20" w:after="20"/>
            </w:pPr>
            <w:r>
              <w:rPr>
                <w:rFonts w:ascii="Calibri" w:hAnsi="Calibri"/>
                <w:sz w:val="18"/>
              </w:rPr>
              <w:t>Three control sites established: Unplanted Control (baseline), Natural Reference (benchmarking), Substrate Control (soil tracking). Full monitoring protocol defined. See Section 9.</w:t>
            </w:r>
          </w:p>
        </w:tc>
      </w:tr>
      <w:tr>
        <w:tc>
          <w:tcPr>
            <w:tcW w:type="dxa" w:w="1440"/>
            <w:tcMar>
              <w:top w:w="30" w:type="dxa"/>
              <w:bottom w:w="30" w:type="dxa"/>
              <w:left w:w="60" w:type="dxa"/>
              <w:right w:w="60" w:type="dxa"/>
            </w:tcMar>
          </w:tcPr>
          <w:p>
            <w:pPr>
              <w:spacing w:before="20" w:after="20"/>
            </w:pPr>
            <w:r>
              <w:rPr>
                <w:rFonts w:ascii="Calibri" w:hAnsi="Calibri"/>
                <w:sz w:val="18"/>
              </w:rPr>
              <w:t>3.2.2.1.5</w:t>
            </w:r>
          </w:p>
        </w:tc>
        <w:tc>
          <w:tcPr>
            <w:tcW w:type="dxa" w:w="2592"/>
            <w:tcMar>
              <w:top w:w="30" w:type="dxa"/>
              <w:bottom w:w="30" w:type="dxa"/>
              <w:left w:w="60" w:type="dxa"/>
              <w:right w:w="60" w:type="dxa"/>
            </w:tcMar>
          </w:tcPr>
          <w:p>
            <w:pPr>
              <w:spacing w:before="20" w:after="20"/>
            </w:pPr>
            <w:r>
              <w:rPr>
                <w:rFonts w:ascii="Calibri" w:hAnsi="Calibri"/>
                <w:sz w:val="18"/>
              </w:rPr>
              <w:t>Site History</w:t>
            </w:r>
          </w:p>
        </w:tc>
        <w:tc>
          <w:tcPr>
            <w:tcW w:type="dxa" w:w="5328"/>
            <w:tcMar>
              <w:top w:w="30" w:type="dxa"/>
              <w:bottom w:w="30" w:type="dxa"/>
              <w:left w:w="60" w:type="dxa"/>
              <w:right w:w="60" w:type="dxa"/>
            </w:tcMar>
          </w:tcPr>
          <w:p>
            <w:pPr>
              <w:spacing w:before="20" w:after="20"/>
            </w:pPr>
            <w:r>
              <w:rPr>
                <w:rFonts w:ascii="Calibri" w:hAnsi="Calibri"/>
                <w:sz w:val="18"/>
              </w:rPr>
              <w:t>Complete history of Phase 1 activities, restoration outcomes, survival monitoring data, and lessons learned. See Section 10.</w:t>
            </w:r>
          </w:p>
        </w:tc>
      </w:tr>
      <w:tr>
        <w:tc>
          <w:tcPr>
            <w:tcW w:type="dxa" w:w="1440"/>
            <w:shd w:fill="E3F2FD"/>
            <w:tcMar>
              <w:top w:w="30" w:type="dxa"/>
              <w:bottom w:w="30" w:type="dxa"/>
              <w:left w:w="60" w:type="dxa"/>
              <w:right w:w="60" w:type="dxa"/>
            </w:tcMar>
          </w:tcPr>
          <w:p>
            <w:pPr>
              <w:spacing w:before="20" w:after="20"/>
            </w:pPr>
            <w:r>
              <w:rPr>
                <w:rFonts w:ascii="Calibri" w:hAnsi="Calibri"/>
                <w:sz w:val="18"/>
              </w:rPr>
              <w:t>3.2.2.1.6</w:t>
            </w:r>
          </w:p>
        </w:tc>
        <w:tc>
          <w:tcPr>
            <w:tcW w:type="dxa" w:w="2592"/>
            <w:shd w:fill="E3F2FD"/>
            <w:tcMar>
              <w:top w:w="30" w:type="dxa"/>
              <w:bottom w:w="30" w:type="dxa"/>
              <w:left w:w="60" w:type="dxa"/>
              <w:right w:w="60" w:type="dxa"/>
            </w:tcMar>
          </w:tcPr>
          <w:p>
            <w:pPr>
              <w:spacing w:before="20" w:after="20"/>
            </w:pPr>
            <w:r>
              <w:rPr>
                <w:rFonts w:ascii="Calibri" w:hAnsi="Calibri"/>
                <w:sz w:val="18"/>
              </w:rPr>
              <w:t>ESRI Data Format</w:t>
            </w:r>
          </w:p>
        </w:tc>
        <w:tc>
          <w:tcPr>
            <w:tcW w:type="dxa" w:w="5328"/>
            <w:shd w:fill="E3F2FD"/>
            <w:tcMar>
              <w:top w:w="30" w:type="dxa"/>
              <w:bottom w:w="30" w:type="dxa"/>
              <w:left w:w="60" w:type="dxa"/>
              <w:right w:w="60" w:type="dxa"/>
            </w:tcMar>
          </w:tcPr>
          <w:p>
            <w:pPr>
              <w:spacing w:before="20" w:after="20"/>
            </w:pPr>
            <w:r>
              <w:rPr>
                <w:rFonts w:ascii="Calibri" w:hAnsi="Calibri"/>
                <w:sz w:val="18"/>
              </w:rPr>
              <w:t>Full geospatial data package in ESRI Shapefile format (WGS84/EPSG:4326) including 8 shapefiles and DEM GeoTIFFs. See Section 11.</w:t>
            </w:r>
          </w:p>
        </w:tc>
      </w:tr>
    </w:tbl>
    <w:p/>
    <w:p>
      <w:pPr>
        <w:pStyle w:val="Heading2"/>
      </w:pPr>
      <w:r>
        <w:t>3.2 Compliance Verification</w:t>
      </w:r>
    </w:p>
    <w:p>
      <w:r>
        <w:t>Each SAEP-13 clause has been addressed with specific deliverables and evidence. The full compliance matrix is provided in Section 14, cross-referencing each requirement to the corresponding report section, data deliverable, and verification evidence.</w:t>
      </w:r>
    </w:p>
    <w:p>
      <w:r>
        <w:br w:type="page"/>
      </w:r>
    </w:p>
    <w:p>
      <w:pPr>
        <w:pStyle w:val="Heading1"/>
      </w:pPr>
      <w:r>
        <w:t>4. Site Description and Environmental Setting</w:t>
      </w:r>
    </w:p>
    <w:p>
      <w:pPr>
        <w:pStyle w:val="Heading2"/>
      </w:pPr>
      <w:r>
        <w:t>4.1 Geographic Location</w:t>
      </w:r>
    </w:p>
    <w:p>
      <w:r>
        <w:t>The Phase 2 restoration sites are located on Al Batinah Island, a low-lying intertidal island situated south of Abu Ali Island in the Arabian Gulf. The project area falls within Saudi Aramco's Eastern Province operational zone. Abu Ali Island and its surrounding coastline represent one of the most significant mangrove habitats in the western Arabian Gulf.</w:t>
      </w:r>
    </w:p>
    <w:p>
      <w:r>
        <w:t>Abu Ali Island has been a designated protected wildlife reserve since 1961 and is recognized as one of the Arabian Gulf's most ecologically sensitive coastal zones. The island and its surrounding intertidal flats support a mosaic of habitat types including mangrove stands, sabkha salt flats, seagrass meadows, and coastal dune systems. This habitat diversity supports a rich assemblage of marine and avian fauna, including over 100 species of migratory waterbirds that utilize the Abu Ali coastline as a critical stopover on the Central Asian Flyway.</w:t>
      </w:r>
    </w:p>
    <w:p>
      <w:r>
        <w:t>The restoration area is characterized by a gently sloping intertidal platform with an average topographic gradient of approximately 0.35 meters per kilometer, creating extensive zones suitable for mangrove colonization within the optimal tidal inundation band. The underlying geology comprises Quaternary coastal sediments overlying Tertiary limestone, with surficial deposits of aeolian sand, sabkha evaporites, and marine silts. In their natural state, Arabian Gulf mangroves rarely exceed 3-5 meters in height due to the extreme environmental conditions, forming low-stature but ecologically productive stands with characteristically dense pneumatophore root networks.</w:t>
      </w:r>
    </w:p>
    <w:p>
      <w:pPr>
        <w:spacing w:before="120" w:after="0"/>
      </w:pPr>
    </w:p>
    <w:p>
      <w:pPr>
        <w:spacing w:before="0" w:after="80"/>
        <w:jc w:val="center"/>
      </w:pPr>
      <w:r>
        <w:drawing>
          <wp:inline xmlns:a="http://schemas.openxmlformats.org/drawingml/2006/main" xmlns:pic="http://schemas.openxmlformats.org/drawingml/2006/picture">
            <wp:extent cx="5486400" cy="4110185"/>
            <wp:docPr id="1" name="Picture 1"/>
            <wp:cNvGraphicFramePr>
              <a:graphicFrameLocks noChangeAspect="1"/>
            </wp:cNvGraphicFramePr>
            <a:graphic>
              <a:graphicData uri="http://schemas.openxmlformats.org/drawingml/2006/picture">
                <pic:pic>
                  <pic:nvPicPr>
                    <pic:cNvPr id="0" name="abu_ali_overview_satellite.png"/>
                    <pic:cNvPicPr/>
                  </pic:nvPicPr>
                  <pic:blipFill>
                    <a:blip r:embed="rId11"/>
                    <a:stretch>
                      <a:fillRect/>
                    </a:stretch>
                  </pic:blipFill>
                  <pic:spPr>
                    <a:xfrm>
                      <a:off x="0" y="0"/>
                      <a:ext cx="5486400" cy="4110185"/>
                    </a:xfrm>
                    <a:prstGeom prst="rect"/>
                  </pic:spPr>
                </pic:pic>
              </a:graphicData>
            </a:graphic>
          </wp:inline>
        </w:drawing>
      </w:r>
    </w:p>
    <w:p>
      <w:pPr>
        <w:spacing w:before="40" w:after="160"/>
        <w:jc w:val="center"/>
      </w:pPr>
      <w:r>
        <w:rPr>
          <w:b/>
          <w:color w:val="424242"/>
          <w:sz w:val="18"/>
        </w:rPr>
        <w:t>Figure 1:</w:t>
      </w:r>
      <w:r>
        <w:rPr>
          <w:i/>
          <w:color w:val="606060"/>
          <w:sz w:val="18"/>
        </w:rPr>
        <w:t xml:space="preserve"> Abu Ali Island Overview on Satellite Imagery - All Project Components (Planting Zones, Nursery, Control Sites, Survey Points)</w:t>
      </w:r>
    </w:p>
    <w:p/>
    <w:p>
      <w:r>
        <w:t>Figure 1 presents the complete spatial extent of the 8MM Phase 2 project components, encompassing both the Al Batinah planting zones to the south and the Abu Ali Island site zones, nursery facility, and natural reference areas to the north. The survey points (n=130) are colored by elevation, providing an immediate visual indication of the topographic variability across the project area. The three control sites (triangular markers) are positioned to capture the range of environmental conditions present across the restoration area.</w:t>
      </w:r>
    </w:p>
    <w:p/>
    <w:p>
      <w:pPr>
        <w:spacing w:before="120" w:after="0"/>
      </w:pPr>
    </w:p>
    <w:p>
      <w:pPr>
        <w:spacing w:before="0" w:after="80"/>
        <w:jc w:val="center"/>
      </w:pPr>
      <w:r>
        <w:drawing>
          <wp:inline xmlns:a="http://schemas.openxmlformats.org/drawingml/2006/main" xmlns:pic="http://schemas.openxmlformats.org/drawingml/2006/picture">
            <wp:extent cx="5486400" cy="7931470"/>
            <wp:docPr id="2" name="Picture 2"/>
            <wp:cNvGraphicFramePr>
              <a:graphicFrameLocks noChangeAspect="1"/>
            </wp:cNvGraphicFramePr>
            <a:graphic>
              <a:graphicData uri="http://schemas.openxmlformats.org/drawingml/2006/picture">
                <pic:pic>
                  <pic:nvPicPr>
                    <pic:cNvPr id="0" name="overview_static.png"/>
                    <pic:cNvPicPr/>
                  </pic:nvPicPr>
                  <pic:blipFill>
                    <a:blip r:embed="rId12"/>
                    <a:stretch>
                      <a:fillRect/>
                    </a:stretch>
                  </pic:blipFill>
                  <pic:spPr>
                    <a:xfrm>
                      <a:off x="0" y="0"/>
                      <a:ext cx="5486400" cy="7931470"/>
                    </a:xfrm>
                    <a:prstGeom prst="rect"/>
                  </pic:spPr>
                </pic:pic>
              </a:graphicData>
            </a:graphic>
          </wp:inline>
        </w:drawing>
      </w:r>
    </w:p>
    <w:p>
      <w:pPr>
        <w:spacing w:before="40" w:after="160"/>
        <w:jc w:val="center"/>
      </w:pPr>
      <w:r>
        <w:rPr>
          <w:b/>
          <w:color w:val="424242"/>
          <w:sz w:val="18"/>
        </w:rPr>
        <w:t>Figure 2:</w:t>
      </w:r>
      <w:r>
        <w:rPr>
          <w:i/>
          <w:color w:val="606060"/>
          <w:sz w:val="18"/>
        </w:rPr>
        <w:t xml:space="preserve"> Phase 2 Planting Sites Detail - Al Batinah Island, Abu Ali</w:t>
      </w:r>
    </w:p>
    <w:p>
      <w:pPr>
        <w:pStyle w:val="Heading2"/>
      </w:pPr>
      <w:r>
        <w:t>4.2 Phase 2 Planting Sites</w:t>
      </w:r>
    </w:p>
    <w:p>
      <w:r>
        <w:t>Four planting sites have been delineated through detailed topographic survey and ecological assessment. Each site has been characterized for elevation, substrate composition, tidal regime, and existing vegetation cover.</w:t>
      </w:r>
    </w:p>
    <w:tbl>
      <w:tblPr>
        <w:tblStyle w:val="TableGrid"/>
        <w:tblW w:type="auto" w:w="0"/>
        <w:jc w:val="center"/>
        <w:tblLook w:firstColumn="1" w:firstRow="1" w:lastColumn="0" w:lastRow="0" w:noHBand="0" w:noVBand="1" w:val="04A0"/>
      </w:tblPr>
      <w:tblGrid>
        <w:gridCol w:w="1344"/>
        <w:gridCol w:w="1344"/>
        <w:gridCol w:w="1344"/>
        <w:gridCol w:w="1344"/>
        <w:gridCol w:w="1344"/>
        <w:gridCol w:w="1344"/>
        <w:gridCol w:w="1344"/>
      </w:tblGrid>
      <w:tr>
        <w:tc>
          <w:tcPr>
            <w:tcW w:type="dxa" w:w="720"/>
            <w:shd w:fill="0D47A1"/>
            <w:tcMar>
              <w:top w:w="50" w:type="dxa"/>
              <w:bottom w:w="50" w:type="dxa"/>
              <w:left w:w="60" w:type="dxa"/>
              <w:right w:w="60" w:type="dxa"/>
            </w:tcMar>
          </w:tcPr>
          <w:p>
            <w:pPr>
              <w:spacing w:before="40" w:after="40"/>
              <w:jc w:val="center"/>
            </w:pPr>
            <w:r>
              <w:rPr>
                <w:rFonts w:ascii="Calibri" w:hAnsi="Calibri"/>
                <w:b/>
                <w:color w:val="FFFFFF"/>
                <w:sz w:val="18"/>
              </w:rPr>
              <w:t>Site</w:t>
            </w:r>
          </w:p>
        </w:tc>
        <w:tc>
          <w:tcPr>
            <w:tcW w:type="dxa" w:w="1008"/>
            <w:shd w:fill="0D47A1"/>
            <w:tcMar>
              <w:top w:w="50" w:type="dxa"/>
              <w:bottom w:w="50" w:type="dxa"/>
              <w:left w:w="60" w:type="dxa"/>
              <w:right w:w="60" w:type="dxa"/>
            </w:tcMar>
          </w:tcPr>
          <w:p>
            <w:pPr>
              <w:spacing w:before="40" w:after="40"/>
              <w:jc w:val="center"/>
            </w:pPr>
            <w:r>
              <w:rPr>
                <w:rFonts w:ascii="Calibri" w:hAnsi="Calibri"/>
                <w:b/>
                <w:color w:val="FFFFFF"/>
                <w:sz w:val="18"/>
              </w:rPr>
              <w:t>Area (ha)</w:t>
            </w:r>
          </w:p>
        </w:tc>
        <w:tc>
          <w:tcPr>
            <w:tcW w:type="dxa" w:w="1296"/>
            <w:shd w:fill="0D47A1"/>
            <w:tcMar>
              <w:top w:w="50" w:type="dxa"/>
              <w:bottom w:w="50" w:type="dxa"/>
              <w:left w:w="60" w:type="dxa"/>
              <w:right w:w="60" w:type="dxa"/>
            </w:tcMar>
          </w:tcPr>
          <w:p>
            <w:pPr>
              <w:spacing w:before="40" w:after="40"/>
              <w:jc w:val="center"/>
            </w:pPr>
            <w:r>
              <w:rPr>
                <w:rFonts w:ascii="Calibri" w:hAnsi="Calibri"/>
                <w:b/>
                <w:color w:val="FFFFFF"/>
                <w:sz w:val="18"/>
              </w:rPr>
              <w:t>Latitude</w:t>
            </w:r>
          </w:p>
        </w:tc>
        <w:tc>
          <w:tcPr>
            <w:tcW w:type="dxa" w:w="1296"/>
            <w:shd w:fill="0D47A1"/>
            <w:tcMar>
              <w:top w:w="50" w:type="dxa"/>
              <w:bottom w:w="50" w:type="dxa"/>
              <w:left w:w="60" w:type="dxa"/>
              <w:right w:w="60" w:type="dxa"/>
            </w:tcMar>
          </w:tcPr>
          <w:p>
            <w:pPr>
              <w:spacing w:before="40" w:after="40"/>
              <w:jc w:val="center"/>
            </w:pPr>
            <w:r>
              <w:rPr>
                <w:rFonts w:ascii="Calibri" w:hAnsi="Calibri"/>
                <w:b/>
                <w:color w:val="FFFFFF"/>
                <w:sz w:val="18"/>
              </w:rPr>
              <w:t>Longitude</w:t>
            </w:r>
          </w:p>
        </w:tc>
        <w:tc>
          <w:tcPr>
            <w:tcW w:type="dxa" w:w="1296"/>
            <w:shd w:fill="0D47A1"/>
            <w:tcMar>
              <w:top w:w="50" w:type="dxa"/>
              <w:bottom w:w="50" w:type="dxa"/>
              <w:left w:w="60" w:type="dxa"/>
              <w:right w:w="60" w:type="dxa"/>
            </w:tcMar>
          </w:tcPr>
          <w:p>
            <w:pPr>
              <w:spacing w:before="40" w:after="40"/>
              <w:jc w:val="center"/>
            </w:pPr>
            <w:r>
              <w:rPr>
                <w:rFonts w:ascii="Calibri" w:hAnsi="Calibri"/>
                <w:b/>
                <w:color w:val="FFFFFF"/>
                <w:sz w:val="18"/>
              </w:rPr>
              <w:t>Elev. (m MSL)</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Substrate</w:t>
            </w:r>
          </w:p>
        </w:tc>
        <w:tc>
          <w:tcPr>
            <w:tcW w:type="dxa" w:w="2160"/>
            <w:shd w:fill="0D47A1"/>
            <w:tcMar>
              <w:top w:w="50" w:type="dxa"/>
              <w:bottom w:w="50" w:type="dxa"/>
              <w:left w:w="60" w:type="dxa"/>
              <w:right w:w="60" w:type="dxa"/>
            </w:tcMar>
          </w:tcPr>
          <w:p>
            <w:pPr>
              <w:spacing w:before="40" w:after="40"/>
              <w:jc w:val="center"/>
            </w:pPr>
            <w:r>
              <w:rPr>
                <w:rFonts w:ascii="Calibri" w:hAnsi="Calibri"/>
                <w:b/>
                <w:color w:val="FFFFFF"/>
                <w:sz w:val="18"/>
              </w:rPr>
              <w:t>Notes</w:t>
            </w:r>
          </w:p>
        </w:tc>
      </w:tr>
      <w:tr>
        <w:tc>
          <w:tcPr>
            <w:tcW w:type="dxa" w:w="720"/>
            <w:tcMar>
              <w:top w:w="30" w:type="dxa"/>
              <w:bottom w:w="30" w:type="dxa"/>
              <w:left w:w="60" w:type="dxa"/>
              <w:right w:w="60" w:type="dxa"/>
            </w:tcMar>
          </w:tcPr>
          <w:p>
            <w:pPr>
              <w:spacing w:before="20" w:after="20"/>
            </w:pPr>
            <w:r>
              <w:rPr>
                <w:rFonts w:ascii="Calibri" w:hAnsi="Calibri"/>
                <w:sz w:val="18"/>
              </w:rPr>
              <w:t>Site 1</w:t>
            </w:r>
          </w:p>
        </w:tc>
        <w:tc>
          <w:tcPr>
            <w:tcW w:type="dxa" w:w="1008"/>
            <w:tcMar>
              <w:top w:w="30" w:type="dxa"/>
              <w:bottom w:w="30" w:type="dxa"/>
              <w:left w:w="60" w:type="dxa"/>
              <w:right w:w="60" w:type="dxa"/>
            </w:tcMar>
          </w:tcPr>
          <w:p>
            <w:pPr>
              <w:spacing w:before="20" w:after="20"/>
            </w:pPr>
            <w:r>
              <w:rPr>
                <w:rFonts w:ascii="Calibri" w:hAnsi="Calibri"/>
                <w:sz w:val="18"/>
              </w:rPr>
              <w:t>510.00</w:t>
            </w:r>
          </w:p>
        </w:tc>
        <w:tc>
          <w:tcPr>
            <w:tcW w:type="dxa" w:w="1296"/>
            <w:tcMar>
              <w:top w:w="30" w:type="dxa"/>
              <w:bottom w:w="30" w:type="dxa"/>
              <w:left w:w="60" w:type="dxa"/>
              <w:right w:w="60" w:type="dxa"/>
            </w:tcMar>
          </w:tcPr>
          <w:p>
            <w:pPr>
              <w:spacing w:before="20" w:after="20"/>
            </w:pPr>
            <w:r>
              <w:rPr>
                <w:rFonts w:ascii="Calibri" w:hAnsi="Calibri"/>
                <w:sz w:val="18"/>
              </w:rPr>
              <w:t>27.10-27.18N</w:t>
            </w:r>
          </w:p>
        </w:tc>
        <w:tc>
          <w:tcPr>
            <w:tcW w:type="dxa" w:w="1296"/>
            <w:tcMar>
              <w:top w:w="30" w:type="dxa"/>
              <w:bottom w:w="30" w:type="dxa"/>
              <w:left w:w="60" w:type="dxa"/>
              <w:right w:w="60" w:type="dxa"/>
            </w:tcMar>
          </w:tcPr>
          <w:p>
            <w:pPr>
              <w:spacing w:before="20" w:after="20"/>
            </w:pPr>
            <w:r>
              <w:rPr>
                <w:rFonts w:ascii="Calibri" w:hAnsi="Calibri"/>
                <w:sz w:val="18"/>
              </w:rPr>
              <w:t>49.48-49.55E</w:t>
            </w:r>
          </w:p>
        </w:tc>
        <w:tc>
          <w:tcPr>
            <w:tcW w:type="dxa" w:w="1296"/>
            <w:tcMar>
              <w:top w:w="30" w:type="dxa"/>
              <w:bottom w:w="30" w:type="dxa"/>
              <w:left w:w="60" w:type="dxa"/>
              <w:right w:w="60" w:type="dxa"/>
            </w:tcMar>
          </w:tcPr>
          <w:p>
            <w:pPr>
              <w:spacing w:before="20" w:after="20"/>
            </w:pPr>
            <w:r>
              <w:rPr>
                <w:rFonts w:ascii="Calibri" w:hAnsi="Calibri"/>
                <w:sz w:val="18"/>
              </w:rPr>
              <w:t>+0.25 to +0.65</w:t>
            </w:r>
          </w:p>
        </w:tc>
        <w:tc>
          <w:tcPr>
            <w:tcW w:type="dxa" w:w="1152"/>
            <w:tcMar>
              <w:top w:w="30" w:type="dxa"/>
              <w:bottom w:w="30" w:type="dxa"/>
              <w:left w:w="60" w:type="dxa"/>
              <w:right w:w="60" w:type="dxa"/>
            </w:tcMar>
          </w:tcPr>
          <w:p>
            <w:pPr>
              <w:spacing w:before="20" w:after="20"/>
            </w:pPr>
            <w:r>
              <w:rPr>
                <w:rFonts w:ascii="Calibri" w:hAnsi="Calibri"/>
                <w:sz w:val="18"/>
              </w:rPr>
              <w:t>Sandy-silt</w:t>
            </w:r>
          </w:p>
        </w:tc>
        <w:tc>
          <w:tcPr>
            <w:tcW w:type="dxa" w:w="2160"/>
            <w:tcMar>
              <w:top w:w="30" w:type="dxa"/>
              <w:bottom w:w="30" w:type="dxa"/>
              <w:left w:w="60" w:type="dxa"/>
              <w:right w:w="60" w:type="dxa"/>
            </w:tcMar>
          </w:tcPr>
          <w:p>
            <w:pPr>
              <w:spacing w:before="20" w:after="20"/>
            </w:pPr>
            <w:r>
              <w:rPr>
                <w:rFonts w:ascii="Calibri" w:hAnsi="Calibri"/>
                <w:sz w:val="18"/>
              </w:rPr>
              <w:t>Optimal elevation profile</w:t>
            </w:r>
          </w:p>
        </w:tc>
      </w:tr>
      <w:tr>
        <w:tc>
          <w:tcPr>
            <w:tcW w:type="dxa" w:w="720"/>
            <w:shd w:fill="E3F2FD"/>
            <w:tcMar>
              <w:top w:w="30" w:type="dxa"/>
              <w:bottom w:w="30" w:type="dxa"/>
              <w:left w:w="60" w:type="dxa"/>
              <w:right w:w="60" w:type="dxa"/>
            </w:tcMar>
          </w:tcPr>
          <w:p>
            <w:pPr>
              <w:spacing w:before="20" w:after="20"/>
            </w:pPr>
            <w:r>
              <w:rPr>
                <w:rFonts w:ascii="Calibri" w:hAnsi="Calibri"/>
                <w:sz w:val="18"/>
              </w:rPr>
              <w:t>Site 2</w:t>
            </w:r>
          </w:p>
        </w:tc>
        <w:tc>
          <w:tcPr>
            <w:tcW w:type="dxa" w:w="1008"/>
            <w:shd w:fill="E3F2FD"/>
            <w:tcMar>
              <w:top w:w="30" w:type="dxa"/>
              <w:bottom w:w="30" w:type="dxa"/>
              <w:left w:w="60" w:type="dxa"/>
              <w:right w:w="60" w:type="dxa"/>
            </w:tcMar>
          </w:tcPr>
          <w:p>
            <w:pPr>
              <w:spacing w:before="20" w:after="20"/>
            </w:pPr>
            <w:r>
              <w:rPr>
                <w:rFonts w:ascii="Calibri" w:hAnsi="Calibri"/>
                <w:sz w:val="18"/>
              </w:rPr>
              <w:t>123.95</w:t>
            </w:r>
          </w:p>
        </w:tc>
        <w:tc>
          <w:tcPr>
            <w:tcW w:type="dxa" w:w="1296"/>
            <w:shd w:fill="E3F2FD"/>
            <w:tcMar>
              <w:top w:w="30" w:type="dxa"/>
              <w:bottom w:w="30" w:type="dxa"/>
              <w:left w:w="60" w:type="dxa"/>
              <w:right w:w="60" w:type="dxa"/>
            </w:tcMar>
          </w:tcPr>
          <w:p>
            <w:pPr>
              <w:spacing w:before="20" w:after="20"/>
            </w:pPr>
            <w:r>
              <w:rPr>
                <w:rFonts w:ascii="Calibri" w:hAnsi="Calibri"/>
                <w:sz w:val="18"/>
              </w:rPr>
              <w:t>27.14-27.20N</w:t>
            </w:r>
          </w:p>
        </w:tc>
        <w:tc>
          <w:tcPr>
            <w:tcW w:type="dxa" w:w="1296"/>
            <w:shd w:fill="E3F2FD"/>
            <w:tcMar>
              <w:top w:w="30" w:type="dxa"/>
              <w:bottom w:w="30" w:type="dxa"/>
              <w:left w:w="60" w:type="dxa"/>
              <w:right w:w="60" w:type="dxa"/>
            </w:tcMar>
          </w:tcPr>
          <w:p>
            <w:pPr>
              <w:spacing w:before="20" w:after="20"/>
            </w:pPr>
            <w:r>
              <w:rPr>
                <w:rFonts w:ascii="Calibri" w:hAnsi="Calibri"/>
                <w:sz w:val="18"/>
              </w:rPr>
              <w:t>49.50-49.54E</w:t>
            </w:r>
          </w:p>
        </w:tc>
        <w:tc>
          <w:tcPr>
            <w:tcW w:type="dxa" w:w="1296"/>
            <w:shd w:fill="E3F2FD"/>
            <w:tcMar>
              <w:top w:w="30" w:type="dxa"/>
              <w:bottom w:w="30" w:type="dxa"/>
              <w:left w:w="60" w:type="dxa"/>
              <w:right w:w="60" w:type="dxa"/>
            </w:tcMar>
          </w:tcPr>
          <w:p>
            <w:pPr>
              <w:spacing w:before="20" w:after="20"/>
            </w:pPr>
            <w:r>
              <w:rPr>
                <w:rFonts w:ascii="Calibri" w:hAnsi="Calibri"/>
                <w:sz w:val="18"/>
              </w:rPr>
              <w:t>+0.30 to +0.55</w:t>
            </w:r>
          </w:p>
        </w:tc>
        <w:tc>
          <w:tcPr>
            <w:tcW w:type="dxa" w:w="1152"/>
            <w:shd w:fill="E3F2FD"/>
            <w:tcMar>
              <w:top w:w="30" w:type="dxa"/>
              <w:bottom w:w="30" w:type="dxa"/>
              <w:left w:w="60" w:type="dxa"/>
              <w:right w:w="60" w:type="dxa"/>
            </w:tcMar>
          </w:tcPr>
          <w:p>
            <w:pPr>
              <w:spacing w:before="20" w:after="20"/>
            </w:pPr>
            <w:r>
              <w:rPr>
                <w:rFonts w:ascii="Calibri" w:hAnsi="Calibri"/>
                <w:sz w:val="18"/>
              </w:rPr>
              <w:t>Silt-clay</w:t>
            </w:r>
          </w:p>
        </w:tc>
        <w:tc>
          <w:tcPr>
            <w:tcW w:type="dxa" w:w="2160"/>
            <w:shd w:fill="E3F2FD"/>
            <w:tcMar>
              <w:top w:w="30" w:type="dxa"/>
              <w:bottom w:w="30" w:type="dxa"/>
              <w:left w:w="60" w:type="dxa"/>
              <w:right w:w="60" w:type="dxa"/>
            </w:tcMar>
          </w:tcPr>
          <w:p>
            <w:pPr>
              <w:spacing w:before="20" w:after="20"/>
            </w:pPr>
            <w:r>
              <w:rPr>
                <w:rFonts w:ascii="Calibri" w:hAnsi="Calibri"/>
                <w:sz w:val="18"/>
              </w:rPr>
              <w:t>Excellent tidal access</w:t>
            </w:r>
          </w:p>
        </w:tc>
      </w:tr>
      <w:tr>
        <w:tc>
          <w:tcPr>
            <w:tcW w:type="dxa" w:w="720"/>
            <w:tcMar>
              <w:top w:w="30" w:type="dxa"/>
              <w:bottom w:w="30" w:type="dxa"/>
              <w:left w:w="60" w:type="dxa"/>
              <w:right w:w="60" w:type="dxa"/>
            </w:tcMar>
          </w:tcPr>
          <w:p>
            <w:pPr>
              <w:spacing w:before="20" w:after="20"/>
            </w:pPr>
            <w:r>
              <w:rPr>
                <w:rFonts w:ascii="Calibri" w:hAnsi="Calibri"/>
                <w:sz w:val="18"/>
              </w:rPr>
              <w:t>Site 3</w:t>
            </w:r>
          </w:p>
        </w:tc>
        <w:tc>
          <w:tcPr>
            <w:tcW w:type="dxa" w:w="1008"/>
            <w:tcMar>
              <w:top w:w="30" w:type="dxa"/>
              <w:bottom w:w="30" w:type="dxa"/>
              <w:left w:w="60" w:type="dxa"/>
              <w:right w:w="60" w:type="dxa"/>
            </w:tcMar>
          </w:tcPr>
          <w:p>
            <w:pPr>
              <w:spacing w:before="20" w:after="20"/>
            </w:pPr>
            <w:r>
              <w:rPr>
                <w:rFonts w:ascii="Calibri" w:hAnsi="Calibri"/>
                <w:sz w:val="18"/>
              </w:rPr>
              <w:t>53.08</w:t>
            </w:r>
          </w:p>
        </w:tc>
        <w:tc>
          <w:tcPr>
            <w:tcW w:type="dxa" w:w="1296"/>
            <w:tcMar>
              <w:top w:w="30" w:type="dxa"/>
              <w:bottom w:w="30" w:type="dxa"/>
              <w:left w:w="60" w:type="dxa"/>
              <w:right w:w="60" w:type="dxa"/>
            </w:tcMar>
          </w:tcPr>
          <w:p>
            <w:pPr>
              <w:spacing w:before="20" w:after="20"/>
            </w:pPr>
            <w:r>
              <w:rPr>
                <w:rFonts w:ascii="Calibri" w:hAnsi="Calibri"/>
                <w:sz w:val="18"/>
              </w:rPr>
              <w:t>27.16-27.22N</w:t>
            </w:r>
          </w:p>
        </w:tc>
        <w:tc>
          <w:tcPr>
            <w:tcW w:type="dxa" w:w="1296"/>
            <w:tcMar>
              <w:top w:w="30" w:type="dxa"/>
              <w:bottom w:w="30" w:type="dxa"/>
              <w:left w:w="60" w:type="dxa"/>
              <w:right w:w="60" w:type="dxa"/>
            </w:tcMar>
          </w:tcPr>
          <w:p>
            <w:pPr>
              <w:spacing w:before="20" w:after="20"/>
            </w:pPr>
            <w:r>
              <w:rPr>
                <w:rFonts w:ascii="Calibri" w:hAnsi="Calibri"/>
                <w:sz w:val="18"/>
              </w:rPr>
              <w:t>49.52-49.56E</w:t>
            </w:r>
          </w:p>
        </w:tc>
        <w:tc>
          <w:tcPr>
            <w:tcW w:type="dxa" w:w="1296"/>
            <w:tcMar>
              <w:top w:w="30" w:type="dxa"/>
              <w:bottom w:w="30" w:type="dxa"/>
              <w:left w:w="60" w:type="dxa"/>
              <w:right w:w="60" w:type="dxa"/>
            </w:tcMar>
          </w:tcPr>
          <w:p>
            <w:pPr>
              <w:spacing w:before="20" w:after="20"/>
            </w:pPr>
            <w:r>
              <w:rPr>
                <w:rFonts w:ascii="Calibri" w:hAnsi="Calibri"/>
                <w:sz w:val="18"/>
              </w:rPr>
              <w:t>+0.15 to +0.70</w:t>
            </w:r>
          </w:p>
        </w:tc>
        <w:tc>
          <w:tcPr>
            <w:tcW w:type="dxa" w:w="1152"/>
            <w:tcMar>
              <w:top w:w="30" w:type="dxa"/>
              <w:bottom w:w="30" w:type="dxa"/>
              <w:left w:w="60" w:type="dxa"/>
              <w:right w:w="60" w:type="dxa"/>
            </w:tcMar>
          </w:tcPr>
          <w:p>
            <w:pPr>
              <w:spacing w:before="20" w:after="20"/>
            </w:pPr>
            <w:r>
              <w:rPr>
                <w:rFonts w:ascii="Calibri" w:hAnsi="Calibri"/>
                <w:sz w:val="18"/>
              </w:rPr>
              <w:t>Mixed</w:t>
            </w:r>
          </w:p>
        </w:tc>
        <w:tc>
          <w:tcPr>
            <w:tcW w:type="dxa" w:w="2160"/>
            <w:tcMar>
              <w:top w:w="30" w:type="dxa"/>
              <w:bottom w:w="30" w:type="dxa"/>
              <w:left w:w="60" w:type="dxa"/>
              <w:right w:w="60" w:type="dxa"/>
            </w:tcMar>
          </w:tcPr>
          <w:p>
            <w:pPr>
              <w:spacing w:before="20" w:after="20"/>
            </w:pPr>
            <w:r>
              <w:rPr>
                <w:rFonts w:ascii="Calibri" w:hAnsi="Calibri"/>
                <w:sz w:val="18"/>
              </w:rPr>
              <w:t>Below optimal in places</w:t>
            </w:r>
          </w:p>
        </w:tc>
      </w:tr>
      <w:tr>
        <w:tc>
          <w:tcPr>
            <w:tcW w:type="dxa" w:w="720"/>
            <w:shd w:fill="E3F2FD"/>
            <w:tcMar>
              <w:top w:w="30" w:type="dxa"/>
              <w:bottom w:w="30" w:type="dxa"/>
              <w:left w:w="60" w:type="dxa"/>
              <w:right w:w="60" w:type="dxa"/>
            </w:tcMar>
          </w:tcPr>
          <w:p>
            <w:pPr>
              <w:spacing w:before="20" w:after="20"/>
            </w:pPr>
            <w:r>
              <w:rPr>
                <w:rFonts w:ascii="Calibri" w:hAnsi="Calibri"/>
                <w:sz w:val="18"/>
              </w:rPr>
              <w:t>Site 4</w:t>
            </w:r>
          </w:p>
        </w:tc>
        <w:tc>
          <w:tcPr>
            <w:tcW w:type="dxa" w:w="1008"/>
            <w:shd w:fill="E3F2FD"/>
            <w:tcMar>
              <w:top w:w="30" w:type="dxa"/>
              <w:bottom w:w="30" w:type="dxa"/>
              <w:left w:w="60" w:type="dxa"/>
              <w:right w:w="60" w:type="dxa"/>
            </w:tcMar>
          </w:tcPr>
          <w:p>
            <w:pPr>
              <w:spacing w:before="20" w:after="20"/>
            </w:pPr>
            <w:r>
              <w:rPr>
                <w:rFonts w:ascii="Calibri" w:hAnsi="Calibri"/>
                <w:sz w:val="18"/>
              </w:rPr>
              <w:t>122.35</w:t>
            </w:r>
          </w:p>
        </w:tc>
        <w:tc>
          <w:tcPr>
            <w:tcW w:type="dxa" w:w="1296"/>
            <w:shd w:fill="E3F2FD"/>
            <w:tcMar>
              <w:top w:w="30" w:type="dxa"/>
              <w:bottom w:w="30" w:type="dxa"/>
              <w:left w:w="60" w:type="dxa"/>
              <w:right w:w="60" w:type="dxa"/>
            </w:tcMar>
          </w:tcPr>
          <w:p>
            <w:pPr>
              <w:spacing w:before="20" w:after="20"/>
            </w:pPr>
            <w:r>
              <w:rPr>
                <w:rFonts w:ascii="Calibri" w:hAnsi="Calibri"/>
                <w:sz w:val="18"/>
              </w:rPr>
              <w:t>27.12-27.19N</w:t>
            </w:r>
          </w:p>
        </w:tc>
        <w:tc>
          <w:tcPr>
            <w:tcW w:type="dxa" w:w="1296"/>
            <w:shd w:fill="E3F2FD"/>
            <w:tcMar>
              <w:top w:w="30" w:type="dxa"/>
              <w:bottom w:w="30" w:type="dxa"/>
              <w:left w:w="60" w:type="dxa"/>
              <w:right w:w="60" w:type="dxa"/>
            </w:tcMar>
          </w:tcPr>
          <w:p>
            <w:pPr>
              <w:spacing w:before="20" w:after="20"/>
            </w:pPr>
            <w:r>
              <w:rPr>
                <w:rFonts w:ascii="Calibri" w:hAnsi="Calibri"/>
                <w:sz w:val="18"/>
              </w:rPr>
              <w:t>49.49-49.53E</w:t>
            </w:r>
          </w:p>
        </w:tc>
        <w:tc>
          <w:tcPr>
            <w:tcW w:type="dxa" w:w="1296"/>
            <w:shd w:fill="E3F2FD"/>
            <w:tcMar>
              <w:top w:w="30" w:type="dxa"/>
              <w:bottom w:w="30" w:type="dxa"/>
              <w:left w:w="60" w:type="dxa"/>
              <w:right w:w="60" w:type="dxa"/>
            </w:tcMar>
          </w:tcPr>
          <w:p>
            <w:pPr>
              <w:spacing w:before="20" w:after="20"/>
            </w:pPr>
            <w:r>
              <w:rPr>
                <w:rFonts w:ascii="Calibri" w:hAnsi="Calibri"/>
                <w:sz w:val="18"/>
              </w:rPr>
              <w:t>+0.30 to +0.60</w:t>
            </w:r>
          </w:p>
        </w:tc>
        <w:tc>
          <w:tcPr>
            <w:tcW w:type="dxa" w:w="1152"/>
            <w:shd w:fill="E3F2FD"/>
            <w:tcMar>
              <w:top w:w="30" w:type="dxa"/>
              <w:bottom w:w="30" w:type="dxa"/>
              <w:left w:w="60" w:type="dxa"/>
              <w:right w:w="60" w:type="dxa"/>
            </w:tcMar>
          </w:tcPr>
          <w:p>
            <w:pPr>
              <w:spacing w:before="20" w:after="20"/>
            </w:pPr>
            <w:r>
              <w:rPr>
                <w:rFonts w:ascii="Calibri" w:hAnsi="Calibri"/>
                <w:sz w:val="18"/>
              </w:rPr>
              <w:t>Sandy-silt</w:t>
            </w:r>
          </w:p>
        </w:tc>
        <w:tc>
          <w:tcPr>
            <w:tcW w:type="dxa" w:w="2160"/>
            <w:shd w:fill="E3F2FD"/>
            <w:tcMar>
              <w:top w:w="30" w:type="dxa"/>
              <w:bottom w:w="30" w:type="dxa"/>
              <w:left w:w="60" w:type="dxa"/>
              <w:right w:w="60" w:type="dxa"/>
            </w:tcMar>
          </w:tcPr>
          <w:p>
            <w:pPr>
              <w:spacing w:before="20" w:after="20"/>
            </w:pPr>
            <w:r>
              <w:rPr>
                <w:rFonts w:ascii="Calibri" w:hAnsi="Calibri"/>
                <w:sz w:val="18"/>
              </w:rPr>
              <w:t>Highest readiness score</w:t>
            </w:r>
          </w:p>
        </w:tc>
      </w:tr>
    </w:tbl>
    <w:p>
      <w:r>
        <w:br w:type="page"/>
      </w:r>
    </w:p>
    <w:p>
      <w:pPr>
        <w:pStyle w:val="Heading2"/>
      </w:pPr>
      <w:r>
        <w:t>4.3 Individual Site Maps with Elevation Overlay</w:t>
      </w:r>
    </w:p>
    <w:p>
      <w:r>
        <w:t>Each planting site is presented as a side-by-side comparison: the left panel shows the standard site view with planting zone boundary and survey point locations, while the right panel overlays DEM elevation data on the same extent. Survey points in the elevation view are color-graded from deep blue (below MSL) through yellow (near MSL) to red (above optimal), with individual elevation values labelled. The optimal planting band (+0.30m to +0.60m MSL) is marked on the colorbar. This paired presentation enables direct visual comparison between spatial coverage and elevation suitability for each site.</w:t>
      </w:r>
    </w:p>
    <w:p/>
    <w:p>
      <w:pPr>
        <w:spacing w:before="120" w:after="0"/>
      </w:pPr>
    </w:p>
    <w:p>
      <w:pPr>
        <w:spacing w:before="0" w:after="80"/>
        <w:jc w:val="center"/>
      </w:pPr>
      <w:r>
        <w:drawing>
          <wp:inline xmlns:a="http://schemas.openxmlformats.org/drawingml/2006/main" xmlns:pic="http://schemas.openxmlformats.org/drawingml/2006/picture">
            <wp:extent cx="5486400" cy="2392536"/>
            <wp:docPr id="3" name="Picture 3"/>
            <wp:cNvGraphicFramePr>
              <a:graphicFrameLocks noChangeAspect="1"/>
            </wp:cNvGraphicFramePr>
            <a:graphic>
              <a:graphicData uri="http://schemas.openxmlformats.org/drawingml/2006/picture">
                <pic:pic>
                  <pic:nvPicPr>
                    <pic:cNvPr id="0" name="site_1_satellite_dem.png"/>
                    <pic:cNvPicPr/>
                  </pic:nvPicPr>
                  <pic:blipFill>
                    <a:blip r:embed="rId13"/>
                    <a:stretch>
                      <a:fillRect/>
                    </a:stretch>
                  </pic:blipFill>
                  <pic:spPr>
                    <a:xfrm>
                      <a:off x="0" y="0"/>
                      <a:ext cx="5486400" cy="2392536"/>
                    </a:xfrm>
                    <a:prstGeom prst="rect"/>
                  </pic:spPr>
                </pic:pic>
              </a:graphicData>
            </a:graphic>
          </wp:inline>
        </w:drawing>
      </w:r>
    </w:p>
    <w:p>
      <w:pPr>
        <w:spacing w:before="40" w:after="160"/>
        <w:jc w:val="center"/>
      </w:pPr>
      <w:r>
        <w:rPr>
          <w:b/>
          <w:color w:val="424242"/>
          <w:sz w:val="18"/>
        </w:rPr>
        <w:t>Figure 3:</w:t>
      </w:r>
      <w:r>
        <w:rPr>
          <w:i/>
          <w:color w:val="606060"/>
          <w:sz w:val="18"/>
        </w:rPr>
        <w:t xml:space="preserve"> Site 1 - Satellite View and DEM Elevation Overlay</w:t>
      </w:r>
    </w:p>
    <w:p>
      <w:r>
        <w:t>Site 1 (53.0 ha) shows the most uniform elevation profile among all sites, with 78% of survey points within the optimal planting band. The narrow elevation range (-0.19m to +0.43m) indicates a gently sloping tidal flat well-suited for Avicennia marina establishment without significant micro-topographic intervention.</w:t>
      </w:r>
    </w:p>
    <w:p/>
    <w:p>
      <w:pPr>
        <w:spacing w:before="120" w:after="0"/>
      </w:pPr>
    </w:p>
    <w:p>
      <w:pPr>
        <w:spacing w:before="0" w:after="80"/>
        <w:jc w:val="center"/>
      </w:pPr>
      <w:r>
        <w:drawing>
          <wp:inline xmlns:a="http://schemas.openxmlformats.org/drawingml/2006/main" xmlns:pic="http://schemas.openxmlformats.org/drawingml/2006/picture">
            <wp:extent cx="5486400" cy="2687913"/>
            <wp:docPr id="4" name="Picture 4"/>
            <wp:cNvGraphicFramePr>
              <a:graphicFrameLocks noChangeAspect="1"/>
            </wp:cNvGraphicFramePr>
            <a:graphic>
              <a:graphicData uri="http://schemas.openxmlformats.org/drawingml/2006/picture">
                <pic:pic>
                  <pic:nvPicPr>
                    <pic:cNvPr id="0" name="site_2_satellite_dem.png"/>
                    <pic:cNvPicPr/>
                  </pic:nvPicPr>
                  <pic:blipFill>
                    <a:blip r:embed="rId14"/>
                    <a:stretch>
                      <a:fillRect/>
                    </a:stretch>
                  </pic:blipFill>
                  <pic:spPr>
                    <a:xfrm>
                      <a:off x="0" y="0"/>
                      <a:ext cx="5486400" cy="2687913"/>
                    </a:xfrm>
                    <a:prstGeom prst="rect"/>
                  </pic:spPr>
                </pic:pic>
              </a:graphicData>
            </a:graphic>
          </wp:inline>
        </w:drawing>
      </w:r>
    </w:p>
    <w:p>
      <w:pPr>
        <w:spacing w:before="40" w:after="160"/>
        <w:jc w:val="center"/>
      </w:pPr>
      <w:r>
        <w:rPr>
          <w:b/>
          <w:color w:val="424242"/>
          <w:sz w:val="18"/>
        </w:rPr>
        <w:t>Figure 4:</w:t>
      </w:r>
      <w:r>
        <w:rPr>
          <w:i/>
          <w:color w:val="606060"/>
          <w:sz w:val="18"/>
        </w:rPr>
        <w:t xml:space="preserve"> Site 2 - Satellite View and DEM Elevation Overlay</w:t>
      </w:r>
    </w:p>
    <w:p>
      <w:r>
        <w:t>Site 2 (123.7 ha) presents a broader elevation range (-0.76m to +0.43m) with 38% of points in the optimal band. The western margins show lower elevations that may require substrate augmentation or selective planting to account for increased inundation frequency.</w:t>
      </w:r>
    </w:p>
    <w:p/>
    <w:p>
      <w:pPr>
        <w:spacing w:before="120" w:after="0"/>
      </w:pPr>
    </w:p>
    <w:p>
      <w:pPr>
        <w:spacing w:before="0" w:after="80"/>
        <w:jc w:val="center"/>
      </w:pPr>
      <w:r>
        <w:drawing>
          <wp:inline xmlns:a="http://schemas.openxmlformats.org/drawingml/2006/main" xmlns:pic="http://schemas.openxmlformats.org/drawingml/2006/picture">
            <wp:extent cx="5486400" cy="3007586"/>
            <wp:docPr id="5" name="Picture 5"/>
            <wp:cNvGraphicFramePr>
              <a:graphicFrameLocks noChangeAspect="1"/>
            </wp:cNvGraphicFramePr>
            <a:graphic>
              <a:graphicData uri="http://schemas.openxmlformats.org/drawingml/2006/picture">
                <pic:pic>
                  <pic:nvPicPr>
                    <pic:cNvPr id="0" name="site_3_satellite_dem.png"/>
                    <pic:cNvPicPr/>
                  </pic:nvPicPr>
                  <pic:blipFill>
                    <a:blip r:embed="rId15"/>
                    <a:stretch>
                      <a:fillRect/>
                    </a:stretch>
                  </pic:blipFill>
                  <pic:spPr>
                    <a:xfrm>
                      <a:off x="0" y="0"/>
                      <a:ext cx="5486400" cy="3007586"/>
                    </a:xfrm>
                    <a:prstGeom prst="rect"/>
                  </pic:spPr>
                </pic:pic>
              </a:graphicData>
            </a:graphic>
          </wp:inline>
        </w:drawing>
      </w:r>
    </w:p>
    <w:p>
      <w:pPr>
        <w:spacing w:before="40" w:after="160"/>
        <w:jc w:val="center"/>
      </w:pPr>
      <w:r>
        <w:rPr>
          <w:b/>
          <w:color w:val="424242"/>
          <w:sz w:val="18"/>
        </w:rPr>
        <w:t>Figure 5:</w:t>
      </w:r>
      <w:r>
        <w:rPr>
          <w:i/>
          <w:color w:val="606060"/>
          <w:sz w:val="18"/>
        </w:rPr>
        <w:t xml:space="preserve"> Site 3 - Satellite View and DEM Elevation Overlay</w:t>
      </w:r>
    </w:p>
    <w:p>
      <w:r>
        <w:t>Site 3 (509.3 ha) is the largest planting zone and exhibits the widest topographic variability (-0.76m to +1.62m). Only 33% of survey points fall within the optimal band, suggesting that effective planting area should be reduced to approximately 170 hectares or micro-topographic intervention applied to marginal zones.</w:t>
      </w:r>
    </w:p>
    <w:p/>
    <w:p>
      <w:pPr>
        <w:spacing w:before="120" w:after="0"/>
      </w:pPr>
    </w:p>
    <w:p>
      <w:pPr>
        <w:spacing w:before="0" w:after="80"/>
        <w:jc w:val="center"/>
      </w:pPr>
      <w:r>
        <w:drawing>
          <wp:inline xmlns:a="http://schemas.openxmlformats.org/drawingml/2006/main" xmlns:pic="http://schemas.openxmlformats.org/drawingml/2006/picture">
            <wp:extent cx="5486400" cy="3347980"/>
            <wp:docPr id="6" name="Picture 6"/>
            <wp:cNvGraphicFramePr>
              <a:graphicFrameLocks noChangeAspect="1"/>
            </wp:cNvGraphicFramePr>
            <a:graphic>
              <a:graphicData uri="http://schemas.openxmlformats.org/drawingml/2006/picture">
                <pic:pic>
                  <pic:nvPicPr>
                    <pic:cNvPr id="0" name="site_4_satellite_dem.png"/>
                    <pic:cNvPicPr/>
                  </pic:nvPicPr>
                  <pic:blipFill>
                    <a:blip r:embed="rId16"/>
                    <a:stretch>
                      <a:fillRect/>
                    </a:stretch>
                  </pic:blipFill>
                  <pic:spPr>
                    <a:xfrm>
                      <a:off x="0" y="0"/>
                      <a:ext cx="5486400" cy="3347980"/>
                    </a:xfrm>
                    <a:prstGeom prst="rect"/>
                  </pic:spPr>
                </pic:pic>
              </a:graphicData>
            </a:graphic>
          </wp:inline>
        </w:drawing>
      </w:r>
    </w:p>
    <w:p>
      <w:pPr>
        <w:spacing w:before="40" w:after="160"/>
        <w:jc w:val="center"/>
      </w:pPr>
      <w:r>
        <w:rPr>
          <w:b/>
          <w:color w:val="424242"/>
          <w:sz w:val="18"/>
        </w:rPr>
        <w:t>Figure 6:</w:t>
      </w:r>
      <w:r>
        <w:rPr>
          <w:i/>
          <w:color w:val="606060"/>
          <w:sz w:val="18"/>
        </w:rPr>
        <w:t xml:space="preserve"> Site 4 - Satellite View and DEM Elevation Overlay</w:t>
      </w:r>
    </w:p>
    <w:p>
      <w:r>
        <w:t>Site 4 (122.2 ha) shows predominantly elevated terrain (-0.76m to +1.72m) with 0% of survey points in the optimal band. This site requires careful reassessment of planting strategy, potentially targeting lower-elevation micro-channels within the site or expanding the acceptable elevation range based on local tidal amplitude data.</w:t>
      </w:r>
    </w:p>
    <w:p>
      <w:r>
        <w:br w:type="page"/>
      </w:r>
    </w:p>
    <w:p>
      <w:pPr>
        <w:pStyle w:val="Heading2"/>
      </w:pPr>
      <w:r>
        <w:t>4.4 Climate and Oceanographic Conditions</w:t>
      </w:r>
    </w:p>
    <w:p>
      <w:r>
        <w:t>The Abu Ali / Al Batinah area is characterized by an arid maritime climate with extreme seasonal variability. The region experiences negligible annual rainfall (approximately 50 mm, concentrated in sporadic winter events from November to March) against a potential evaporation rate exceeding 2,000 mm per year. This severe moisture deficit is the primary driver of the hypersaline conditions that characterize the Arabian Gulf's western shoreline. Summer air temperatures routinely exceed 45 degrees Celsius, while winter lows can drop to 10 degrees Celsius, creating a thermal range of over 35 degrees that challenges plant physiology.</w:t>
      </w:r>
    </w:p>
    <w:p>
      <w:r>
        <w:t>Sea surface temperatures in the project area range from 10 degrees Celsius in January to 32 degrees Celsius in August, with ambient seawater salinity averaging 43 ppt -- well above open ocean norms of 35 ppt. Critically, salinity in shallow tidal pools and within the sabkha fringe can reach 70-80 ppt during summer low-tide periods, conditions under which only the most salt-tolerant halophytes survive. Avicennia marina is the sole mangrove species capable of tolerating these extremes in the Arabian Gulf, employing active salt excretion through specialized glands and selective ion exclusion at root membranes.</w:t>
      </w:r>
    </w:p>
    <w:tbl>
      <w:tblPr>
        <w:tblStyle w:val="TableGrid"/>
        <w:tblW w:type="auto" w:w="0"/>
        <w:jc w:val="center"/>
        <w:tblLook w:firstColumn="1" w:firstRow="1" w:lastColumn="0" w:lastRow="0" w:noHBand="0" w:noVBand="1" w:val="04A0"/>
      </w:tblPr>
      <w:tblGrid>
        <w:gridCol w:w="4703"/>
        <w:gridCol w:w="4703"/>
      </w:tblGrid>
      <w:tr>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Parameter</w:t>
            </w:r>
          </w:p>
        </w:tc>
        <w:tc>
          <w:tcPr>
            <w:tcW w:type="dxa" w:w="5760"/>
            <w:shd w:fill="0D47A1"/>
            <w:tcMar>
              <w:top w:w="50" w:type="dxa"/>
              <w:bottom w:w="50" w:type="dxa"/>
              <w:left w:w="60" w:type="dxa"/>
              <w:right w:w="60" w:type="dxa"/>
            </w:tcMar>
          </w:tcPr>
          <w:p>
            <w:pPr>
              <w:spacing w:before="40" w:after="40"/>
              <w:jc w:val="center"/>
            </w:pPr>
            <w:r>
              <w:rPr>
                <w:rFonts w:ascii="Calibri" w:hAnsi="Calibri"/>
                <w:b/>
                <w:color w:val="FFFFFF"/>
                <w:sz w:val="18"/>
              </w:rPr>
              <w:t>Value</w:t>
            </w:r>
          </w:p>
        </w:tc>
      </w:tr>
      <w:tr>
        <w:tc>
          <w:tcPr>
            <w:tcW w:type="dxa" w:w="3600"/>
            <w:tcMar>
              <w:top w:w="30" w:type="dxa"/>
              <w:bottom w:w="30" w:type="dxa"/>
              <w:left w:w="60" w:type="dxa"/>
              <w:right w:w="60" w:type="dxa"/>
            </w:tcMar>
          </w:tcPr>
          <w:p>
            <w:pPr>
              <w:spacing w:before="20" w:after="20"/>
            </w:pPr>
            <w:r>
              <w:rPr>
                <w:rFonts w:ascii="Calibri" w:hAnsi="Calibri"/>
                <w:sz w:val="18"/>
              </w:rPr>
              <w:t>Mean Annual Temperature</w:t>
            </w:r>
          </w:p>
        </w:tc>
        <w:tc>
          <w:tcPr>
            <w:tcW w:type="dxa" w:w="5760"/>
            <w:tcMar>
              <w:top w:w="30" w:type="dxa"/>
              <w:bottom w:w="30" w:type="dxa"/>
              <w:left w:w="60" w:type="dxa"/>
              <w:right w:w="60" w:type="dxa"/>
            </w:tcMar>
          </w:tcPr>
          <w:p>
            <w:pPr>
              <w:spacing w:before="20" w:after="20"/>
            </w:pPr>
            <w:r>
              <w:rPr>
                <w:rFonts w:ascii="Calibri" w:hAnsi="Calibri"/>
                <w:sz w:val="18"/>
              </w:rPr>
              <w:t>26.5 C (range: 10 C winter to &gt;45 C summer)</w:t>
            </w:r>
          </w:p>
        </w:tc>
      </w:tr>
      <w:tr>
        <w:tc>
          <w:tcPr>
            <w:tcW w:type="dxa" w:w="3600"/>
            <w:shd w:fill="E3F2FD"/>
            <w:tcMar>
              <w:top w:w="30" w:type="dxa"/>
              <w:bottom w:w="30" w:type="dxa"/>
              <w:left w:w="60" w:type="dxa"/>
              <w:right w:w="60" w:type="dxa"/>
            </w:tcMar>
          </w:tcPr>
          <w:p>
            <w:pPr>
              <w:spacing w:before="20" w:after="20"/>
            </w:pPr>
            <w:r>
              <w:rPr>
                <w:rFonts w:ascii="Calibri" w:hAnsi="Calibri"/>
                <w:sz w:val="18"/>
              </w:rPr>
              <w:t>Mean Annual Rainfall</w:t>
            </w:r>
          </w:p>
        </w:tc>
        <w:tc>
          <w:tcPr>
            <w:tcW w:type="dxa" w:w="5760"/>
            <w:shd w:fill="E3F2FD"/>
            <w:tcMar>
              <w:top w:w="30" w:type="dxa"/>
              <w:bottom w:w="30" w:type="dxa"/>
              <w:left w:w="60" w:type="dxa"/>
              <w:right w:w="60" w:type="dxa"/>
            </w:tcMar>
          </w:tcPr>
          <w:p>
            <w:pPr>
              <w:spacing w:before="20" w:after="20"/>
            </w:pPr>
            <w:r>
              <w:rPr>
                <w:rFonts w:ascii="Calibri" w:hAnsi="Calibri"/>
                <w:sz w:val="18"/>
              </w:rPr>
              <w:t>~50 mm (primarily November-March; sporadic)</w:t>
            </w:r>
          </w:p>
        </w:tc>
      </w:tr>
      <w:tr>
        <w:tc>
          <w:tcPr>
            <w:tcW w:type="dxa" w:w="3600"/>
            <w:tcMar>
              <w:top w:w="30" w:type="dxa"/>
              <w:bottom w:w="30" w:type="dxa"/>
              <w:left w:w="60" w:type="dxa"/>
              <w:right w:w="60" w:type="dxa"/>
            </w:tcMar>
          </w:tcPr>
          <w:p>
            <w:pPr>
              <w:spacing w:before="20" w:after="20"/>
            </w:pPr>
            <w:r>
              <w:rPr>
                <w:rFonts w:ascii="Calibri" w:hAnsi="Calibri"/>
                <w:sz w:val="18"/>
              </w:rPr>
              <w:t>Potential Evaporation</w:t>
            </w:r>
          </w:p>
        </w:tc>
        <w:tc>
          <w:tcPr>
            <w:tcW w:type="dxa" w:w="5760"/>
            <w:tcMar>
              <w:top w:w="30" w:type="dxa"/>
              <w:bottom w:w="30" w:type="dxa"/>
              <w:left w:w="60" w:type="dxa"/>
              <w:right w:w="60" w:type="dxa"/>
            </w:tcMar>
          </w:tcPr>
          <w:p>
            <w:pPr>
              <w:spacing w:before="20" w:after="20"/>
            </w:pPr>
            <w:r>
              <w:rPr>
                <w:rFonts w:ascii="Calibri" w:hAnsi="Calibri"/>
                <w:sz w:val="18"/>
              </w:rPr>
              <w:t>2,000-2,500 mm/year (deficit of ~2,000 mm)</w:t>
            </w:r>
          </w:p>
        </w:tc>
      </w:tr>
      <w:tr>
        <w:tc>
          <w:tcPr>
            <w:tcW w:type="dxa" w:w="3600"/>
            <w:shd w:fill="E3F2FD"/>
            <w:tcMar>
              <w:top w:w="30" w:type="dxa"/>
              <w:bottom w:w="30" w:type="dxa"/>
              <w:left w:w="60" w:type="dxa"/>
              <w:right w:w="60" w:type="dxa"/>
            </w:tcMar>
          </w:tcPr>
          <w:p>
            <w:pPr>
              <w:spacing w:before="20" w:after="20"/>
            </w:pPr>
            <w:r>
              <w:rPr>
                <w:rFonts w:ascii="Calibri" w:hAnsi="Calibri"/>
                <w:sz w:val="18"/>
              </w:rPr>
              <w:t>Seawater Temperature</w:t>
            </w:r>
          </w:p>
        </w:tc>
        <w:tc>
          <w:tcPr>
            <w:tcW w:type="dxa" w:w="5760"/>
            <w:shd w:fill="E3F2FD"/>
            <w:tcMar>
              <w:top w:w="30" w:type="dxa"/>
              <w:bottom w:w="30" w:type="dxa"/>
              <w:left w:w="60" w:type="dxa"/>
              <w:right w:w="60" w:type="dxa"/>
            </w:tcMar>
          </w:tcPr>
          <w:p>
            <w:pPr>
              <w:spacing w:before="20" w:after="20"/>
            </w:pPr>
            <w:r>
              <w:rPr>
                <w:rFonts w:ascii="Calibri" w:hAnsi="Calibri"/>
                <w:sz w:val="18"/>
              </w:rPr>
              <w:t>10 C (January) to 32 C (August)</w:t>
            </w:r>
          </w:p>
        </w:tc>
      </w:tr>
      <w:tr>
        <w:tc>
          <w:tcPr>
            <w:tcW w:type="dxa" w:w="3600"/>
            <w:tcMar>
              <w:top w:w="30" w:type="dxa"/>
              <w:bottom w:w="30" w:type="dxa"/>
              <w:left w:w="60" w:type="dxa"/>
              <w:right w:w="60" w:type="dxa"/>
            </w:tcMar>
          </w:tcPr>
          <w:p>
            <w:pPr>
              <w:spacing w:before="20" w:after="20"/>
            </w:pPr>
            <w:r>
              <w:rPr>
                <w:rFonts w:ascii="Calibri" w:hAnsi="Calibri"/>
                <w:sz w:val="18"/>
              </w:rPr>
              <w:t>Ambient Salinity</w:t>
            </w:r>
          </w:p>
        </w:tc>
        <w:tc>
          <w:tcPr>
            <w:tcW w:type="dxa" w:w="5760"/>
            <w:tcMar>
              <w:top w:w="30" w:type="dxa"/>
              <w:bottom w:w="30" w:type="dxa"/>
              <w:left w:w="60" w:type="dxa"/>
              <w:right w:w="60" w:type="dxa"/>
            </w:tcMar>
          </w:tcPr>
          <w:p>
            <w:pPr>
              <w:spacing w:before="20" w:after="20"/>
            </w:pPr>
            <w:r>
              <w:rPr>
                <w:rFonts w:ascii="Calibri" w:hAnsi="Calibri"/>
                <w:sz w:val="18"/>
              </w:rPr>
              <w:t>38-45 ppt (hypersaline; tidal pools to 70-80 ppt)</w:t>
            </w:r>
          </w:p>
        </w:tc>
      </w:tr>
      <w:tr>
        <w:tc>
          <w:tcPr>
            <w:tcW w:type="dxa" w:w="3600"/>
            <w:shd w:fill="E3F2FD"/>
            <w:tcMar>
              <w:top w:w="30" w:type="dxa"/>
              <w:bottom w:w="30" w:type="dxa"/>
              <w:left w:w="60" w:type="dxa"/>
              <w:right w:w="60" w:type="dxa"/>
            </w:tcMar>
          </w:tcPr>
          <w:p>
            <w:pPr>
              <w:spacing w:before="20" w:after="20"/>
            </w:pPr>
            <w:r>
              <w:rPr>
                <w:rFonts w:ascii="Calibri" w:hAnsi="Calibri"/>
                <w:sz w:val="18"/>
              </w:rPr>
              <w:t>Tidal Range</w:t>
            </w:r>
          </w:p>
        </w:tc>
        <w:tc>
          <w:tcPr>
            <w:tcW w:type="dxa" w:w="5760"/>
            <w:shd w:fill="E3F2FD"/>
            <w:tcMar>
              <w:top w:w="30" w:type="dxa"/>
              <w:bottom w:w="30" w:type="dxa"/>
              <w:left w:w="60" w:type="dxa"/>
              <w:right w:w="60" w:type="dxa"/>
            </w:tcMar>
          </w:tcPr>
          <w:p>
            <w:pPr>
              <w:spacing w:before="20" w:after="20"/>
            </w:pPr>
            <w:r>
              <w:rPr>
                <w:rFonts w:ascii="Calibri" w:hAnsi="Calibri"/>
                <w:sz w:val="18"/>
              </w:rPr>
              <w:t>1.0-2.0 m (semi-diurnal, mixed)</w:t>
            </w:r>
          </w:p>
        </w:tc>
      </w:tr>
      <w:tr>
        <w:tc>
          <w:tcPr>
            <w:tcW w:type="dxa" w:w="3600"/>
            <w:tcMar>
              <w:top w:w="30" w:type="dxa"/>
              <w:bottom w:w="30" w:type="dxa"/>
              <w:left w:w="60" w:type="dxa"/>
              <w:right w:w="60" w:type="dxa"/>
            </w:tcMar>
          </w:tcPr>
          <w:p>
            <w:pPr>
              <w:spacing w:before="20" w:after="20"/>
            </w:pPr>
            <w:r>
              <w:rPr>
                <w:rFonts w:ascii="Calibri" w:hAnsi="Calibri"/>
                <w:sz w:val="18"/>
              </w:rPr>
              <w:t>Mean Sea Level</w:t>
            </w:r>
          </w:p>
        </w:tc>
        <w:tc>
          <w:tcPr>
            <w:tcW w:type="dxa" w:w="5760"/>
            <w:tcMar>
              <w:top w:w="30" w:type="dxa"/>
              <w:bottom w:w="30" w:type="dxa"/>
              <w:left w:w="60" w:type="dxa"/>
              <w:right w:w="60" w:type="dxa"/>
            </w:tcMar>
          </w:tcPr>
          <w:p>
            <w:pPr>
              <w:spacing w:before="20" w:after="20"/>
            </w:pPr>
            <w:r>
              <w:rPr>
                <w:rFonts w:ascii="Calibri" w:hAnsi="Calibri"/>
                <w:sz w:val="18"/>
              </w:rPr>
              <w:t>Referenced to EGM2008 geoid model</w:t>
            </w:r>
          </w:p>
        </w:tc>
      </w:tr>
      <w:tr>
        <w:tc>
          <w:tcPr>
            <w:tcW w:type="dxa" w:w="3600"/>
            <w:shd w:fill="E3F2FD"/>
            <w:tcMar>
              <w:top w:w="30" w:type="dxa"/>
              <w:bottom w:w="30" w:type="dxa"/>
              <w:left w:w="60" w:type="dxa"/>
              <w:right w:w="60" w:type="dxa"/>
            </w:tcMar>
          </w:tcPr>
          <w:p>
            <w:pPr>
              <w:spacing w:before="20" w:after="20"/>
            </w:pPr>
            <w:r>
              <w:rPr>
                <w:rFonts w:ascii="Calibri" w:hAnsi="Calibri"/>
                <w:sz w:val="18"/>
              </w:rPr>
              <w:t>Dominant Wind</w:t>
            </w:r>
          </w:p>
        </w:tc>
        <w:tc>
          <w:tcPr>
            <w:tcW w:type="dxa" w:w="5760"/>
            <w:shd w:fill="E3F2FD"/>
            <w:tcMar>
              <w:top w:w="30" w:type="dxa"/>
              <w:bottom w:w="30" w:type="dxa"/>
              <w:left w:w="60" w:type="dxa"/>
              <w:right w:w="60" w:type="dxa"/>
            </w:tcMar>
          </w:tcPr>
          <w:p>
            <w:pPr>
              <w:spacing w:before="20" w:after="20"/>
            </w:pPr>
            <w:r>
              <w:rPr>
                <w:rFonts w:ascii="Calibri" w:hAnsi="Calibri"/>
                <w:sz w:val="18"/>
              </w:rPr>
              <w:t>NW Shamal, 15-25 km/h; seasonal gusts to 50 km/h</w:t>
            </w:r>
          </w:p>
        </w:tc>
      </w:tr>
      <w:tr>
        <w:tc>
          <w:tcPr>
            <w:tcW w:type="dxa" w:w="3600"/>
            <w:tcMar>
              <w:top w:w="30" w:type="dxa"/>
              <w:bottom w:w="30" w:type="dxa"/>
              <w:left w:w="60" w:type="dxa"/>
              <w:right w:w="60" w:type="dxa"/>
            </w:tcMar>
          </w:tcPr>
          <w:p>
            <w:pPr>
              <w:spacing w:before="20" w:after="20"/>
            </w:pPr>
            <w:r>
              <w:rPr>
                <w:rFonts w:ascii="Calibri" w:hAnsi="Calibri"/>
                <w:sz w:val="18"/>
              </w:rPr>
              <w:t>Relative Humidity</w:t>
            </w:r>
          </w:p>
        </w:tc>
        <w:tc>
          <w:tcPr>
            <w:tcW w:type="dxa" w:w="5760"/>
            <w:tcMar>
              <w:top w:w="30" w:type="dxa"/>
              <w:bottom w:w="30" w:type="dxa"/>
              <w:left w:w="60" w:type="dxa"/>
              <w:right w:w="60" w:type="dxa"/>
            </w:tcMar>
          </w:tcPr>
          <w:p>
            <w:pPr>
              <w:spacing w:before="20" w:after="20"/>
            </w:pPr>
            <w:r>
              <w:rPr>
                <w:rFonts w:ascii="Calibri" w:hAnsi="Calibri"/>
                <w:sz w:val="18"/>
              </w:rPr>
              <w:t>50-90% (higher in summer due to Gulf evaporation)</w:t>
            </w:r>
          </w:p>
        </w:tc>
      </w:tr>
      <w:tr>
        <w:tc>
          <w:tcPr>
            <w:tcW w:type="dxa" w:w="3600"/>
            <w:shd w:fill="E3F2FD"/>
            <w:tcMar>
              <w:top w:w="30" w:type="dxa"/>
              <w:bottom w:w="30" w:type="dxa"/>
              <w:left w:w="60" w:type="dxa"/>
              <w:right w:w="60" w:type="dxa"/>
            </w:tcMar>
          </w:tcPr>
          <w:p>
            <w:pPr>
              <w:spacing w:before="20" w:after="20"/>
            </w:pPr>
            <w:r>
              <w:rPr>
                <w:rFonts w:ascii="Calibri" w:hAnsi="Calibri"/>
                <w:sz w:val="18"/>
              </w:rPr>
              <w:t>Solar Radiation</w:t>
            </w:r>
          </w:p>
        </w:tc>
        <w:tc>
          <w:tcPr>
            <w:tcW w:type="dxa" w:w="5760"/>
            <w:shd w:fill="E3F2FD"/>
            <w:tcMar>
              <w:top w:w="30" w:type="dxa"/>
              <w:bottom w:w="30" w:type="dxa"/>
              <w:left w:w="60" w:type="dxa"/>
              <w:right w:w="60" w:type="dxa"/>
            </w:tcMar>
          </w:tcPr>
          <w:p>
            <w:pPr>
              <w:spacing w:before="20" w:after="20"/>
            </w:pPr>
            <w:r>
              <w:rPr>
                <w:rFonts w:ascii="Calibri" w:hAnsi="Calibri"/>
                <w:sz w:val="18"/>
              </w:rPr>
              <w:t>&gt;6 kWh/m2/day (among highest globally)</w:t>
            </w:r>
          </w:p>
        </w:tc>
      </w:tr>
    </w:tbl>
    <w:p/>
    <w:p>
      <w:pPr>
        <w:pStyle w:val="Heading2"/>
      </w:pPr>
      <w:r>
        <w:t>4.5 Existing Vegetation</w:t>
      </w:r>
    </w:p>
    <w:p>
      <w:r>
        <w:t>Vegetation cover assessment across the four planting sites reveals the following baseline conditions, establishing the ecological context for restoration activities:</w:t>
      </w:r>
    </w:p>
    <w:tbl>
      <w:tblPr>
        <w:tblStyle w:val="TableGrid"/>
        <w:tblW w:type="auto" w:w="0"/>
        <w:jc w:val="center"/>
        <w:tblLook w:firstColumn="1" w:firstRow="1" w:lastColumn="0" w:lastRow="0" w:noHBand="0" w:noVBand="1" w:val="04A0"/>
      </w:tblPr>
      <w:tblGrid>
        <w:gridCol w:w="3135"/>
        <w:gridCol w:w="3135"/>
        <w:gridCol w:w="3135"/>
      </w:tblGrid>
      <w:tr>
        <w:tc>
          <w:tcPr>
            <w:tcW w:type="dxa" w:w="2880"/>
            <w:shd w:fill="0D47A1"/>
            <w:tcMar>
              <w:top w:w="50" w:type="dxa"/>
              <w:bottom w:w="50" w:type="dxa"/>
              <w:left w:w="60" w:type="dxa"/>
              <w:right w:w="60" w:type="dxa"/>
            </w:tcMar>
          </w:tcPr>
          <w:p>
            <w:pPr>
              <w:spacing w:before="40" w:after="40"/>
              <w:jc w:val="center"/>
            </w:pPr>
            <w:r>
              <w:rPr>
                <w:rFonts w:ascii="Calibri" w:hAnsi="Calibri"/>
                <w:b/>
                <w:color w:val="FFFFFF"/>
                <w:sz w:val="18"/>
              </w:rPr>
              <w:t>Cover Type</w:t>
            </w:r>
          </w:p>
        </w:tc>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Percentage</w:t>
            </w:r>
          </w:p>
        </w:tc>
        <w:tc>
          <w:tcPr>
            <w:tcW w:type="dxa" w:w="5040"/>
            <w:shd w:fill="0D47A1"/>
            <w:tcMar>
              <w:top w:w="50" w:type="dxa"/>
              <w:bottom w:w="50" w:type="dxa"/>
              <w:left w:w="60" w:type="dxa"/>
              <w:right w:w="60" w:type="dxa"/>
            </w:tcMar>
          </w:tcPr>
          <w:p>
            <w:pPr>
              <w:spacing w:before="40" w:after="40"/>
              <w:jc w:val="center"/>
            </w:pPr>
            <w:r>
              <w:rPr>
                <w:rFonts w:ascii="Calibri" w:hAnsi="Calibri"/>
                <w:b/>
                <w:color w:val="FFFFFF"/>
                <w:sz w:val="18"/>
              </w:rPr>
              <w:t>Description</w:t>
            </w:r>
          </w:p>
        </w:tc>
      </w:tr>
      <w:tr>
        <w:tc>
          <w:tcPr>
            <w:tcW w:type="dxa" w:w="2880"/>
            <w:tcMar>
              <w:top w:w="30" w:type="dxa"/>
              <w:bottom w:w="30" w:type="dxa"/>
              <w:left w:w="60" w:type="dxa"/>
              <w:right w:w="60" w:type="dxa"/>
            </w:tcMar>
          </w:tcPr>
          <w:p>
            <w:pPr>
              <w:spacing w:before="20" w:after="20"/>
            </w:pPr>
            <w:r>
              <w:rPr>
                <w:rFonts w:ascii="Calibri" w:hAnsi="Calibri"/>
                <w:sz w:val="18"/>
              </w:rPr>
              <w:t>Bare Substrate</w:t>
            </w:r>
          </w:p>
        </w:tc>
        <w:tc>
          <w:tcPr>
            <w:tcW w:type="dxa" w:w="1440"/>
            <w:tcMar>
              <w:top w:w="30" w:type="dxa"/>
              <w:bottom w:w="30" w:type="dxa"/>
              <w:left w:w="60" w:type="dxa"/>
              <w:right w:w="60" w:type="dxa"/>
            </w:tcMar>
          </w:tcPr>
          <w:p>
            <w:pPr>
              <w:spacing w:before="20" w:after="20"/>
            </w:pPr>
            <w:r>
              <w:rPr>
                <w:rFonts w:ascii="Calibri" w:hAnsi="Calibri"/>
                <w:sz w:val="18"/>
              </w:rPr>
              <w:t>65%</w:t>
            </w:r>
          </w:p>
        </w:tc>
        <w:tc>
          <w:tcPr>
            <w:tcW w:type="dxa" w:w="5040"/>
            <w:tcMar>
              <w:top w:w="30" w:type="dxa"/>
              <w:bottom w:w="30" w:type="dxa"/>
              <w:left w:w="60" w:type="dxa"/>
              <w:right w:w="60" w:type="dxa"/>
            </w:tcMar>
          </w:tcPr>
          <w:p>
            <w:pPr>
              <w:spacing w:before="20" w:after="20"/>
            </w:pPr>
            <w:r>
              <w:rPr>
                <w:rFonts w:ascii="Calibri" w:hAnsi="Calibri"/>
                <w:sz w:val="18"/>
              </w:rPr>
              <w:t>Primary planting target area</w:t>
            </w:r>
          </w:p>
        </w:tc>
      </w:tr>
      <w:tr>
        <w:tc>
          <w:tcPr>
            <w:tcW w:type="dxa" w:w="2880"/>
            <w:shd w:fill="E3F2FD"/>
            <w:tcMar>
              <w:top w:w="30" w:type="dxa"/>
              <w:bottom w:w="30" w:type="dxa"/>
              <w:left w:w="60" w:type="dxa"/>
              <w:right w:w="60" w:type="dxa"/>
            </w:tcMar>
          </w:tcPr>
          <w:p>
            <w:pPr>
              <w:spacing w:before="20" w:after="20"/>
            </w:pPr>
            <w:r>
              <w:rPr>
                <w:rFonts w:ascii="Calibri" w:hAnsi="Calibri"/>
                <w:sz w:val="18"/>
              </w:rPr>
              <w:t>Sparse Halophytes</w:t>
            </w:r>
          </w:p>
        </w:tc>
        <w:tc>
          <w:tcPr>
            <w:tcW w:type="dxa" w:w="1440"/>
            <w:shd w:fill="E3F2FD"/>
            <w:tcMar>
              <w:top w:w="30" w:type="dxa"/>
              <w:bottom w:w="30" w:type="dxa"/>
              <w:left w:w="60" w:type="dxa"/>
              <w:right w:w="60" w:type="dxa"/>
            </w:tcMar>
          </w:tcPr>
          <w:p>
            <w:pPr>
              <w:spacing w:before="20" w:after="20"/>
            </w:pPr>
            <w:r>
              <w:rPr>
                <w:rFonts w:ascii="Calibri" w:hAnsi="Calibri"/>
                <w:sz w:val="18"/>
              </w:rPr>
              <w:t>18%</w:t>
            </w:r>
          </w:p>
        </w:tc>
        <w:tc>
          <w:tcPr>
            <w:tcW w:type="dxa" w:w="5040"/>
            <w:shd w:fill="E3F2FD"/>
            <w:tcMar>
              <w:top w:w="30" w:type="dxa"/>
              <w:bottom w:w="30" w:type="dxa"/>
              <w:left w:w="60" w:type="dxa"/>
              <w:right w:w="60" w:type="dxa"/>
            </w:tcMar>
          </w:tcPr>
          <w:p>
            <w:pPr>
              <w:spacing w:before="20" w:after="20"/>
            </w:pPr>
            <w:r>
              <w:rPr>
                <w:rFonts w:ascii="Calibri" w:hAnsi="Calibri"/>
                <w:sz w:val="18"/>
              </w:rPr>
              <w:t>Salt-tolerant pioneer species (Halocnemum, Arthrocnemum)</w:t>
            </w:r>
          </w:p>
        </w:tc>
      </w:tr>
      <w:tr>
        <w:tc>
          <w:tcPr>
            <w:tcW w:type="dxa" w:w="2880"/>
            <w:tcMar>
              <w:top w:w="30" w:type="dxa"/>
              <w:bottom w:w="30" w:type="dxa"/>
              <w:left w:w="60" w:type="dxa"/>
              <w:right w:w="60" w:type="dxa"/>
            </w:tcMar>
          </w:tcPr>
          <w:p>
            <w:pPr>
              <w:spacing w:before="20" w:after="20"/>
            </w:pPr>
            <w:r>
              <w:rPr>
                <w:rFonts w:ascii="Calibri" w:hAnsi="Calibri"/>
                <w:sz w:val="18"/>
              </w:rPr>
              <w:t>Existing Mangrove</w:t>
            </w:r>
          </w:p>
        </w:tc>
        <w:tc>
          <w:tcPr>
            <w:tcW w:type="dxa" w:w="1440"/>
            <w:tcMar>
              <w:top w:w="30" w:type="dxa"/>
              <w:bottom w:w="30" w:type="dxa"/>
              <w:left w:w="60" w:type="dxa"/>
              <w:right w:w="60" w:type="dxa"/>
            </w:tcMar>
          </w:tcPr>
          <w:p>
            <w:pPr>
              <w:spacing w:before="20" w:after="20"/>
            </w:pPr>
            <w:r>
              <w:rPr>
                <w:rFonts w:ascii="Calibri" w:hAnsi="Calibri"/>
                <w:sz w:val="18"/>
              </w:rPr>
              <w:t>8%</w:t>
            </w:r>
          </w:p>
        </w:tc>
        <w:tc>
          <w:tcPr>
            <w:tcW w:type="dxa" w:w="5040"/>
            <w:tcMar>
              <w:top w:w="30" w:type="dxa"/>
              <w:bottom w:w="30" w:type="dxa"/>
              <w:left w:w="60" w:type="dxa"/>
              <w:right w:w="60" w:type="dxa"/>
            </w:tcMar>
          </w:tcPr>
          <w:p>
            <w:pPr>
              <w:spacing w:before="20" w:after="20"/>
            </w:pPr>
            <w:r>
              <w:rPr>
                <w:rFonts w:ascii="Calibri" w:hAnsi="Calibri"/>
                <w:sz w:val="18"/>
              </w:rPr>
              <w:t>Natural Avicennia marina stands (reference patches)</w:t>
            </w:r>
          </w:p>
        </w:tc>
      </w:tr>
      <w:tr>
        <w:tc>
          <w:tcPr>
            <w:tcW w:type="dxa" w:w="2880"/>
            <w:shd w:fill="E3F2FD"/>
            <w:tcMar>
              <w:top w:w="30" w:type="dxa"/>
              <w:bottom w:w="30" w:type="dxa"/>
              <w:left w:w="60" w:type="dxa"/>
              <w:right w:w="60" w:type="dxa"/>
            </w:tcMar>
          </w:tcPr>
          <w:p>
            <w:pPr>
              <w:spacing w:before="20" w:after="20"/>
            </w:pPr>
            <w:r>
              <w:rPr>
                <w:rFonts w:ascii="Calibri" w:hAnsi="Calibri"/>
                <w:sz w:val="18"/>
              </w:rPr>
              <w:t>Algal Mats / Cyanobacteria</w:t>
            </w:r>
          </w:p>
        </w:tc>
        <w:tc>
          <w:tcPr>
            <w:tcW w:type="dxa" w:w="1440"/>
            <w:shd w:fill="E3F2FD"/>
            <w:tcMar>
              <w:top w:w="30" w:type="dxa"/>
              <w:bottom w:w="30" w:type="dxa"/>
              <w:left w:w="60" w:type="dxa"/>
              <w:right w:w="60" w:type="dxa"/>
            </w:tcMar>
          </w:tcPr>
          <w:p>
            <w:pPr>
              <w:spacing w:before="20" w:after="20"/>
            </w:pPr>
            <w:r>
              <w:rPr>
                <w:rFonts w:ascii="Calibri" w:hAnsi="Calibri"/>
                <w:sz w:val="18"/>
              </w:rPr>
              <w:t>6%</w:t>
            </w:r>
          </w:p>
        </w:tc>
        <w:tc>
          <w:tcPr>
            <w:tcW w:type="dxa" w:w="5040"/>
            <w:shd w:fill="E3F2FD"/>
            <w:tcMar>
              <w:top w:w="30" w:type="dxa"/>
              <w:bottom w:w="30" w:type="dxa"/>
              <w:left w:w="60" w:type="dxa"/>
              <w:right w:w="60" w:type="dxa"/>
            </w:tcMar>
          </w:tcPr>
          <w:p>
            <w:pPr>
              <w:spacing w:before="20" w:after="20"/>
            </w:pPr>
            <w:r>
              <w:rPr>
                <w:rFonts w:ascii="Calibri" w:hAnsi="Calibri"/>
                <w:sz w:val="18"/>
              </w:rPr>
              <w:t>Intertidal biological crusts</w:t>
            </w:r>
          </w:p>
        </w:tc>
      </w:tr>
      <w:tr>
        <w:tc>
          <w:tcPr>
            <w:tcW w:type="dxa" w:w="2880"/>
            <w:tcMar>
              <w:top w:w="30" w:type="dxa"/>
              <w:bottom w:w="30" w:type="dxa"/>
              <w:left w:w="60" w:type="dxa"/>
              <w:right w:w="60" w:type="dxa"/>
            </w:tcMar>
          </w:tcPr>
          <w:p>
            <w:pPr>
              <w:spacing w:before="20" w:after="20"/>
            </w:pPr>
            <w:r>
              <w:rPr>
                <w:rFonts w:ascii="Calibri" w:hAnsi="Calibri"/>
                <w:sz w:val="18"/>
              </w:rPr>
              <w:t>Seagrass (subtidal fringe)</w:t>
            </w:r>
          </w:p>
        </w:tc>
        <w:tc>
          <w:tcPr>
            <w:tcW w:type="dxa" w:w="1440"/>
            <w:tcMar>
              <w:top w:w="30" w:type="dxa"/>
              <w:bottom w:w="30" w:type="dxa"/>
              <w:left w:w="60" w:type="dxa"/>
              <w:right w:w="60" w:type="dxa"/>
            </w:tcMar>
          </w:tcPr>
          <w:p>
            <w:pPr>
              <w:spacing w:before="20" w:after="20"/>
            </w:pPr>
            <w:r>
              <w:rPr>
                <w:rFonts w:ascii="Calibri" w:hAnsi="Calibri"/>
                <w:sz w:val="18"/>
              </w:rPr>
              <w:t>3%</w:t>
            </w:r>
          </w:p>
        </w:tc>
        <w:tc>
          <w:tcPr>
            <w:tcW w:type="dxa" w:w="5040"/>
            <w:tcMar>
              <w:top w:w="30" w:type="dxa"/>
              <w:bottom w:w="30" w:type="dxa"/>
              <w:left w:w="60" w:type="dxa"/>
              <w:right w:w="60" w:type="dxa"/>
            </w:tcMar>
          </w:tcPr>
          <w:p>
            <w:pPr>
              <w:spacing w:before="20" w:after="20"/>
            </w:pPr>
            <w:r>
              <w:rPr>
                <w:rFonts w:ascii="Calibri" w:hAnsi="Calibri"/>
                <w:sz w:val="18"/>
              </w:rPr>
              <w:t>Halodule, Halophila species at site margins</w:t>
            </w:r>
          </w:p>
        </w:tc>
      </w:tr>
    </w:tbl>
    <w:p/>
    <w:p>
      <w:pPr>
        <w:pStyle w:val="Heading2"/>
      </w:pPr>
      <w:r>
        <w:t>4.6 Halophyte Zonation and Sabkha Ecology</w:t>
      </w:r>
    </w:p>
    <w:p>
      <w:r>
        <w:t>The intertidal and supratidal zones surrounding the planting sites exhibit a characteristic halophyte zonation pattern driven by salinity gradients, tidal inundation frequency, and substrate type. Understanding this zonation is critical for predicting mangrove establishment success and identifying natural transition zones where restoration planting can capitalize on existing ecological gradients.</w:t>
      </w:r>
    </w:p>
    <w:p>
      <w:r>
        <w:t>The following zonation bands have been identified through field vegetation surveys using 10m x 10m permanent quadrats and belt transects across each planting site:</w:t>
      </w:r>
    </w:p>
    <w:tbl>
      <w:tblPr>
        <w:tblStyle w:val="TableGrid"/>
        <w:tblW w:type="auto" w:w="0"/>
        <w:jc w:val="center"/>
        <w:tblLook w:firstColumn="1" w:firstRow="1" w:lastColumn="0" w:lastRow="0" w:noHBand="0" w:noVBand="1" w:val="04A0"/>
      </w:tblPr>
      <w:tblGrid>
        <w:gridCol w:w="2351"/>
        <w:gridCol w:w="2351"/>
        <w:gridCol w:w="2351"/>
        <w:gridCol w:w="2351"/>
      </w:tblGrid>
      <w:tr>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Zone</w:t>
            </w:r>
          </w:p>
        </w:tc>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Salinity Range</w:t>
            </w:r>
          </w:p>
        </w:tc>
        <w:tc>
          <w:tcPr>
            <w:tcW w:type="dxa" w:w="2592"/>
            <w:shd w:fill="0D47A1"/>
            <w:tcMar>
              <w:top w:w="50" w:type="dxa"/>
              <w:bottom w:w="50" w:type="dxa"/>
              <w:left w:w="60" w:type="dxa"/>
              <w:right w:w="60" w:type="dxa"/>
            </w:tcMar>
          </w:tcPr>
          <w:p>
            <w:pPr>
              <w:spacing w:before="40" w:after="40"/>
              <w:jc w:val="center"/>
            </w:pPr>
            <w:r>
              <w:rPr>
                <w:rFonts w:ascii="Calibri" w:hAnsi="Calibri"/>
                <w:b/>
                <w:color w:val="FFFFFF"/>
                <w:sz w:val="18"/>
              </w:rPr>
              <w:t>Indicator Species</w:t>
            </w:r>
          </w:p>
        </w:tc>
        <w:tc>
          <w:tcPr>
            <w:tcW w:type="dxa" w:w="3888"/>
            <w:shd w:fill="0D47A1"/>
            <w:tcMar>
              <w:top w:w="50" w:type="dxa"/>
              <w:bottom w:w="50" w:type="dxa"/>
              <w:left w:w="60" w:type="dxa"/>
              <w:right w:w="60" w:type="dxa"/>
            </w:tcMar>
          </w:tcPr>
          <w:p>
            <w:pPr>
              <w:spacing w:before="40" w:after="40"/>
              <w:jc w:val="center"/>
            </w:pPr>
            <w:r>
              <w:rPr>
                <w:rFonts w:ascii="Calibri" w:hAnsi="Calibri"/>
                <w:b/>
                <w:color w:val="FFFFFF"/>
                <w:sz w:val="18"/>
              </w:rPr>
              <w:t>Characteristics</w:t>
            </w:r>
          </w:p>
        </w:tc>
      </w:tr>
      <w:tr>
        <w:tc>
          <w:tcPr>
            <w:tcW w:type="dxa" w:w="1440"/>
            <w:tcMar>
              <w:top w:w="30" w:type="dxa"/>
              <w:bottom w:w="30" w:type="dxa"/>
              <w:left w:w="60" w:type="dxa"/>
              <w:right w:w="60" w:type="dxa"/>
            </w:tcMar>
          </w:tcPr>
          <w:p>
            <w:pPr>
              <w:spacing w:before="20" w:after="20"/>
            </w:pPr>
            <w:r>
              <w:rPr>
                <w:rFonts w:ascii="Calibri" w:hAnsi="Calibri"/>
                <w:sz w:val="18"/>
              </w:rPr>
              <w:t>Pioneer Zone</w:t>
            </w:r>
          </w:p>
        </w:tc>
        <w:tc>
          <w:tcPr>
            <w:tcW w:type="dxa" w:w="1440"/>
            <w:tcMar>
              <w:top w:w="30" w:type="dxa"/>
              <w:bottom w:w="30" w:type="dxa"/>
              <w:left w:w="60" w:type="dxa"/>
              <w:right w:w="60" w:type="dxa"/>
            </w:tcMar>
          </w:tcPr>
          <w:p>
            <w:pPr>
              <w:spacing w:before="20" w:after="20"/>
            </w:pPr>
            <w:r>
              <w:rPr>
                <w:rFonts w:ascii="Calibri" w:hAnsi="Calibri"/>
                <w:sz w:val="18"/>
              </w:rPr>
              <w:t>50-100 ppt</w:t>
            </w:r>
          </w:p>
        </w:tc>
        <w:tc>
          <w:tcPr>
            <w:tcW w:type="dxa" w:w="2592"/>
            <w:tcMar>
              <w:top w:w="30" w:type="dxa"/>
              <w:bottom w:w="30" w:type="dxa"/>
              <w:left w:w="60" w:type="dxa"/>
              <w:right w:w="60" w:type="dxa"/>
            </w:tcMar>
          </w:tcPr>
          <w:p>
            <w:pPr>
              <w:spacing w:before="20" w:after="20"/>
            </w:pPr>
            <w:r>
              <w:rPr>
                <w:rFonts w:ascii="Calibri" w:hAnsi="Calibri"/>
                <w:sz w:val="18"/>
              </w:rPr>
              <w:t>Halocnemum strobilaceum</w:t>
            </w:r>
          </w:p>
        </w:tc>
        <w:tc>
          <w:tcPr>
            <w:tcW w:type="dxa" w:w="3888"/>
            <w:tcMar>
              <w:top w:w="30" w:type="dxa"/>
              <w:bottom w:w="30" w:type="dxa"/>
              <w:left w:w="60" w:type="dxa"/>
              <w:right w:w="60" w:type="dxa"/>
            </w:tcMar>
          </w:tcPr>
          <w:p>
            <w:pPr>
              <w:spacing w:before="20" w:after="20"/>
            </w:pPr>
            <w:r>
              <w:rPr>
                <w:rFonts w:ascii="Calibri" w:hAnsi="Calibri"/>
                <w:sz w:val="18"/>
              </w:rPr>
              <w:t>Highest salinity; closest to sabkha interior; sparse cushion-form shrubs</w:t>
            </w:r>
          </w:p>
        </w:tc>
      </w:tr>
      <w:tr>
        <w:tc>
          <w:tcPr>
            <w:tcW w:type="dxa" w:w="1440"/>
            <w:shd w:fill="E3F2FD"/>
            <w:tcMar>
              <w:top w:w="30" w:type="dxa"/>
              <w:bottom w:w="30" w:type="dxa"/>
              <w:left w:w="60" w:type="dxa"/>
              <w:right w:w="60" w:type="dxa"/>
            </w:tcMar>
          </w:tcPr>
          <w:p>
            <w:pPr>
              <w:spacing w:before="20" w:after="20"/>
            </w:pPr>
            <w:r>
              <w:rPr>
                <w:rFonts w:ascii="Calibri" w:hAnsi="Calibri"/>
                <w:sz w:val="18"/>
              </w:rPr>
              <w:t>Low Marsh</w:t>
            </w:r>
          </w:p>
        </w:tc>
        <w:tc>
          <w:tcPr>
            <w:tcW w:type="dxa" w:w="1440"/>
            <w:shd w:fill="E3F2FD"/>
            <w:tcMar>
              <w:top w:w="30" w:type="dxa"/>
              <w:bottom w:w="30" w:type="dxa"/>
              <w:left w:w="60" w:type="dxa"/>
              <w:right w:w="60" w:type="dxa"/>
            </w:tcMar>
          </w:tcPr>
          <w:p>
            <w:pPr>
              <w:spacing w:before="20" w:after="20"/>
            </w:pPr>
            <w:r>
              <w:rPr>
                <w:rFonts w:ascii="Calibri" w:hAnsi="Calibri"/>
                <w:sz w:val="18"/>
              </w:rPr>
              <w:t>35-50 ppt</w:t>
            </w:r>
          </w:p>
        </w:tc>
        <w:tc>
          <w:tcPr>
            <w:tcW w:type="dxa" w:w="2592"/>
            <w:shd w:fill="E3F2FD"/>
            <w:tcMar>
              <w:top w:w="30" w:type="dxa"/>
              <w:bottom w:w="30" w:type="dxa"/>
              <w:left w:w="60" w:type="dxa"/>
              <w:right w:w="60" w:type="dxa"/>
            </w:tcMar>
          </w:tcPr>
          <w:p>
            <w:pPr>
              <w:spacing w:before="20" w:after="20"/>
            </w:pPr>
            <w:r>
              <w:rPr>
                <w:rFonts w:ascii="Calibri" w:hAnsi="Calibri"/>
                <w:sz w:val="18"/>
              </w:rPr>
              <w:t>Arthrocnemum macrostachyum</w:t>
            </w:r>
          </w:p>
        </w:tc>
        <w:tc>
          <w:tcPr>
            <w:tcW w:type="dxa" w:w="3888"/>
            <w:shd w:fill="E3F2FD"/>
            <w:tcMar>
              <w:top w:w="30" w:type="dxa"/>
              <w:bottom w:w="30" w:type="dxa"/>
              <w:left w:w="60" w:type="dxa"/>
              <w:right w:w="60" w:type="dxa"/>
            </w:tcMar>
          </w:tcPr>
          <w:p>
            <w:pPr>
              <w:spacing w:before="20" w:after="20"/>
            </w:pPr>
            <w:r>
              <w:rPr>
                <w:rFonts w:ascii="Calibri" w:hAnsi="Calibri"/>
                <w:sz w:val="18"/>
              </w:rPr>
              <w:t>Regular tidal inundation; succulent salt-accumulating species</w:t>
            </w:r>
          </w:p>
        </w:tc>
      </w:tr>
      <w:tr>
        <w:tc>
          <w:tcPr>
            <w:tcW w:type="dxa" w:w="1440"/>
            <w:tcMar>
              <w:top w:w="30" w:type="dxa"/>
              <w:bottom w:w="30" w:type="dxa"/>
              <w:left w:w="60" w:type="dxa"/>
              <w:right w:w="60" w:type="dxa"/>
            </w:tcMar>
          </w:tcPr>
          <w:p>
            <w:pPr>
              <w:spacing w:before="20" w:after="20"/>
            </w:pPr>
            <w:r>
              <w:rPr>
                <w:rFonts w:ascii="Calibri" w:hAnsi="Calibri"/>
                <w:sz w:val="18"/>
              </w:rPr>
              <w:t>Mid Marsh</w:t>
            </w:r>
          </w:p>
        </w:tc>
        <w:tc>
          <w:tcPr>
            <w:tcW w:type="dxa" w:w="1440"/>
            <w:tcMar>
              <w:top w:w="30" w:type="dxa"/>
              <w:bottom w:w="30" w:type="dxa"/>
              <w:left w:w="60" w:type="dxa"/>
              <w:right w:w="60" w:type="dxa"/>
            </w:tcMar>
          </w:tcPr>
          <w:p>
            <w:pPr>
              <w:spacing w:before="20" w:after="20"/>
            </w:pPr>
            <w:r>
              <w:rPr>
                <w:rFonts w:ascii="Calibri" w:hAnsi="Calibri"/>
                <w:sz w:val="18"/>
              </w:rPr>
              <w:t>25-40 ppt</w:t>
            </w:r>
          </w:p>
        </w:tc>
        <w:tc>
          <w:tcPr>
            <w:tcW w:type="dxa" w:w="2592"/>
            <w:tcMar>
              <w:top w:w="30" w:type="dxa"/>
              <w:bottom w:w="30" w:type="dxa"/>
              <w:left w:w="60" w:type="dxa"/>
              <w:right w:w="60" w:type="dxa"/>
            </w:tcMar>
          </w:tcPr>
          <w:p>
            <w:pPr>
              <w:spacing w:before="20" w:after="20"/>
            </w:pPr>
            <w:r>
              <w:rPr>
                <w:rFonts w:ascii="Calibri" w:hAnsi="Calibri"/>
                <w:sz w:val="18"/>
              </w:rPr>
              <w:t>Suaeda vermiculata, Salicornia spp.</w:t>
            </w:r>
          </w:p>
        </w:tc>
        <w:tc>
          <w:tcPr>
            <w:tcW w:type="dxa" w:w="3888"/>
            <w:tcMar>
              <w:top w:w="30" w:type="dxa"/>
              <w:bottom w:w="30" w:type="dxa"/>
              <w:left w:w="60" w:type="dxa"/>
              <w:right w:w="60" w:type="dxa"/>
            </w:tcMar>
          </w:tcPr>
          <w:p>
            <w:pPr>
              <w:spacing w:before="20" w:after="20"/>
            </w:pPr>
            <w:r>
              <w:rPr>
                <w:rFonts w:ascii="Calibri" w:hAnsi="Calibri"/>
                <w:sz w:val="18"/>
              </w:rPr>
              <w:t>Moderate salinity; forms dense ground cover; potential nurse species</w:t>
            </w:r>
          </w:p>
        </w:tc>
      </w:tr>
      <w:tr>
        <w:tc>
          <w:tcPr>
            <w:tcW w:type="dxa" w:w="1440"/>
            <w:shd w:fill="E3F2FD"/>
            <w:tcMar>
              <w:top w:w="30" w:type="dxa"/>
              <w:bottom w:w="30" w:type="dxa"/>
              <w:left w:w="60" w:type="dxa"/>
              <w:right w:w="60" w:type="dxa"/>
            </w:tcMar>
          </w:tcPr>
          <w:p>
            <w:pPr>
              <w:spacing w:before="20" w:after="20"/>
            </w:pPr>
            <w:r>
              <w:rPr>
                <w:rFonts w:ascii="Calibri" w:hAnsi="Calibri"/>
                <w:sz w:val="18"/>
              </w:rPr>
              <w:t>Mangrove Zone</w:t>
            </w:r>
          </w:p>
        </w:tc>
        <w:tc>
          <w:tcPr>
            <w:tcW w:type="dxa" w:w="1440"/>
            <w:shd w:fill="E3F2FD"/>
            <w:tcMar>
              <w:top w:w="30" w:type="dxa"/>
              <w:bottom w:w="30" w:type="dxa"/>
              <w:left w:w="60" w:type="dxa"/>
              <w:right w:w="60" w:type="dxa"/>
            </w:tcMar>
          </w:tcPr>
          <w:p>
            <w:pPr>
              <w:spacing w:before="20" w:after="20"/>
            </w:pPr>
            <w:r>
              <w:rPr>
                <w:rFonts w:ascii="Calibri" w:hAnsi="Calibri"/>
                <w:sz w:val="18"/>
              </w:rPr>
              <w:t>25-45 ppt</w:t>
            </w:r>
          </w:p>
        </w:tc>
        <w:tc>
          <w:tcPr>
            <w:tcW w:type="dxa" w:w="2592"/>
            <w:shd w:fill="E3F2FD"/>
            <w:tcMar>
              <w:top w:w="30" w:type="dxa"/>
              <w:bottom w:w="30" w:type="dxa"/>
              <w:left w:w="60" w:type="dxa"/>
              <w:right w:w="60" w:type="dxa"/>
            </w:tcMar>
          </w:tcPr>
          <w:p>
            <w:pPr>
              <w:spacing w:before="20" w:after="20"/>
            </w:pPr>
            <w:r>
              <w:rPr>
                <w:rFonts w:ascii="Calibri" w:hAnsi="Calibri"/>
                <w:sz w:val="18"/>
              </w:rPr>
              <w:t>Avicennia marina</w:t>
            </w:r>
          </w:p>
        </w:tc>
        <w:tc>
          <w:tcPr>
            <w:tcW w:type="dxa" w:w="3888"/>
            <w:shd w:fill="E3F2FD"/>
            <w:tcMar>
              <w:top w:w="30" w:type="dxa"/>
              <w:bottom w:w="30" w:type="dxa"/>
              <w:left w:w="60" w:type="dxa"/>
              <w:right w:w="60" w:type="dxa"/>
            </w:tcMar>
          </w:tcPr>
          <w:p>
            <w:pPr>
              <w:spacing w:before="20" w:after="20"/>
            </w:pPr>
            <w:r>
              <w:rPr>
                <w:rFonts w:ascii="Calibri" w:hAnsi="Calibri"/>
                <w:sz w:val="18"/>
              </w:rPr>
              <w:t>Optimal tidal inundation band (+0.30 to +0.60m MSL); salt-excreting</w:t>
            </w:r>
          </w:p>
        </w:tc>
      </w:tr>
      <w:tr>
        <w:tc>
          <w:tcPr>
            <w:tcW w:type="dxa" w:w="1440"/>
            <w:tcMar>
              <w:top w:w="30" w:type="dxa"/>
              <w:bottom w:w="30" w:type="dxa"/>
              <w:left w:w="60" w:type="dxa"/>
              <w:right w:w="60" w:type="dxa"/>
            </w:tcMar>
          </w:tcPr>
          <w:p>
            <w:pPr>
              <w:spacing w:before="20" w:after="20"/>
            </w:pPr>
            <w:r>
              <w:rPr>
                <w:rFonts w:ascii="Calibri" w:hAnsi="Calibri"/>
                <w:sz w:val="18"/>
              </w:rPr>
              <w:t>Transition Zone</w:t>
            </w:r>
          </w:p>
        </w:tc>
        <w:tc>
          <w:tcPr>
            <w:tcW w:type="dxa" w:w="1440"/>
            <w:tcMar>
              <w:top w:w="30" w:type="dxa"/>
              <w:bottom w:w="30" w:type="dxa"/>
              <w:left w:w="60" w:type="dxa"/>
              <w:right w:w="60" w:type="dxa"/>
            </w:tcMar>
          </w:tcPr>
          <w:p>
            <w:pPr>
              <w:spacing w:before="20" w:after="20"/>
            </w:pPr>
            <w:r>
              <w:rPr>
                <w:rFonts w:ascii="Calibri" w:hAnsi="Calibri"/>
                <w:sz w:val="18"/>
              </w:rPr>
              <w:t>&lt;25 ppt</w:t>
            </w:r>
          </w:p>
        </w:tc>
        <w:tc>
          <w:tcPr>
            <w:tcW w:type="dxa" w:w="2592"/>
            <w:tcMar>
              <w:top w:w="30" w:type="dxa"/>
              <w:bottom w:w="30" w:type="dxa"/>
              <w:left w:w="60" w:type="dxa"/>
              <w:right w:w="60" w:type="dxa"/>
            </w:tcMar>
          </w:tcPr>
          <w:p>
            <w:pPr>
              <w:spacing w:before="20" w:after="20"/>
            </w:pPr>
            <w:r>
              <w:rPr>
                <w:rFonts w:ascii="Calibri" w:hAnsi="Calibri"/>
                <w:sz w:val="18"/>
              </w:rPr>
              <w:t>Mixed grasses, Zygophyllum</w:t>
            </w:r>
          </w:p>
        </w:tc>
        <w:tc>
          <w:tcPr>
            <w:tcW w:type="dxa" w:w="3888"/>
            <w:tcMar>
              <w:top w:w="30" w:type="dxa"/>
              <w:bottom w:w="30" w:type="dxa"/>
              <w:left w:w="60" w:type="dxa"/>
              <w:right w:w="60" w:type="dxa"/>
            </w:tcMar>
          </w:tcPr>
          <w:p>
            <w:pPr>
              <w:spacing w:before="20" w:after="20"/>
            </w:pPr>
            <w:r>
              <w:rPr>
                <w:rFonts w:ascii="Calibri" w:hAnsi="Calibri"/>
                <w:sz w:val="18"/>
              </w:rPr>
              <w:t>Supratidal fringe; freshwater influence from ephemeral drainage</w:t>
            </w:r>
          </w:p>
        </w:tc>
      </w:tr>
    </w:tbl>
    <w:p/>
    <w:p>
      <w:r>
        <w:t>Avicennia marina functions as a salt-excreting halophyte, employing specialized salt glands on the abaxial leaf surface to actively secrete excess sodium and chloride ions. This physiological mechanism allows the species to maintain cellular ion homeostasis in ambient salinities up to 90 ppt, though optimal growth and reproductive output are observed between 25 and 45 ppt. The co-occurrence of Halocnemum strobilaceum and Arthrocnemum macrostachyum at the planting sites provides a positive ecological indicator, as these pioneer halophytes facilitate soil stabilization and organic matter accumulation that can improve conditions for subsequent mangrove colonization.</w:t>
      </w:r>
    </w:p>
    <w:p>
      <w:r>
        <w:t>The sabkha salt flats landward of the planting sites represent a significant ecological boundary. Sabkha substrates are characterized by capillary evaporation of saline groundwater, forming surface salt crusts with salinities exceeding 200 ppt. These areas are not suitable for mangrove planting but serve as important ecological buffers. The mangrove-sabkha transition zone is a target for future rehabilitation research, as successful mangrove establishment can gradually lower surface salinity through shading and organic matter deposition, potentially expanding the habitable zone landward over decadal timescales.</w:t>
      </w:r>
    </w:p>
    <w:p>
      <w:r>
        <w:br w:type="page"/>
      </w:r>
    </w:p>
    <w:p>
      <w:pPr>
        <w:pStyle w:val="Heading1"/>
      </w:pPr>
      <w:r>
        <w:t>5. Digital Elevation Model (DEM) Analysis</w:t>
      </w:r>
    </w:p>
    <w:p>
      <w:r>
        <w:t>This section addresses SAEP-13 Clause 3.2.2.1.2 requirements for topographic characterization of the restoration sites.</w:t>
      </w:r>
    </w:p>
    <w:p>
      <w:pPr>
        <w:pStyle w:val="Heading2"/>
      </w:pPr>
      <w:r>
        <w:t>5.1 DEM Specifications</w:t>
      </w:r>
    </w:p>
    <w:tbl>
      <w:tblPr>
        <w:tblStyle w:val="TableGrid"/>
        <w:tblW w:type="auto" w:w="0"/>
        <w:jc w:val="center"/>
        <w:tblLook w:firstColumn="1" w:firstRow="1" w:lastColumn="0" w:lastRow="0" w:noHBand="0" w:noVBand="1" w:val="04A0"/>
      </w:tblPr>
      <w:tblGrid>
        <w:gridCol w:w="4703"/>
        <w:gridCol w:w="4703"/>
      </w:tblGrid>
      <w:tr>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Specification</w:t>
            </w:r>
          </w:p>
        </w:tc>
        <w:tc>
          <w:tcPr>
            <w:tcW w:type="dxa" w:w="5760"/>
            <w:shd w:fill="0D47A1"/>
            <w:tcMar>
              <w:top w:w="50" w:type="dxa"/>
              <w:bottom w:w="50" w:type="dxa"/>
              <w:left w:w="60" w:type="dxa"/>
              <w:right w:w="60" w:type="dxa"/>
            </w:tcMar>
          </w:tcPr>
          <w:p>
            <w:pPr>
              <w:spacing w:before="40" w:after="40"/>
              <w:jc w:val="center"/>
            </w:pPr>
            <w:r>
              <w:rPr>
                <w:rFonts w:ascii="Calibri" w:hAnsi="Calibri"/>
                <w:b/>
                <w:color w:val="FFFFFF"/>
                <w:sz w:val="18"/>
              </w:rPr>
              <w:t>Detail</w:t>
            </w:r>
          </w:p>
        </w:tc>
      </w:tr>
      <w:tr>
        <w:tc>
          <w:tcPr>
            <w:tcW w:type="dxa" w:w="3600"/>
            <w:tcMar>
              <w:top w:w="30" w:type="dxa"/>
              <w:bottom w:w="30" w:type="dxa"/>
              <w:left w:w="60" w:type="dxa"/>
              <w:right w:w="60" w:type="dxa"/>
            </w:tcMar>
          </w:tcPr>
          <w:p>
            <w:pPr>
              <w:spacing w:before="20" w:after="20"/>
            </w:pPr>
            <w:r>
              <w:rPr>
                <w:rFonts w:ascii="Calibri" w:hAnsi="Calibri"/>
                <w:sz w:val="18"/>
              </w:rPr>
              <w:t>Satellite Platform</w:t>
            </w:r>
          </w:p>
        </w:tc>
        <w:tc>
          <w:tcPr>
            <w:tcW w:type="dxa" w:w="5760"/>
            <w:tcMar>
              <w:top w:w="30" w:type="dxa"/>
              <w:bottom w:w="30" w:type="dxa"/>
              <w:left w:w="60" w:type="dxa"/>
              <w:right w:w="60" w:type="dxa"/>
            </w:tcMar>
          </w:tcPr>
          <w:p>
            <w:pPr>
              <w:spacing w:before="20" w:after="20"/>
            </w:pPr>
            <w:r>
              <w:rPr>
                <w:rFonts w:ascii="Calibri" w:hAnsi="Calibri"/>
                <w:sz w:val="18"/>
              </w:rPr>
              <w:t>Airbus Pleiades Neo</w:t>
            </w:r>
          </w:p>
        </w:tc>
      </w:tr>
      <w:tr>
        <w:tc>
          <w:tcPr>
            <w:tcW w:type="dxa" w:w="3600"/>
            <w:shd w:fill="E3F2FD"/>
            <w:tcMar>
              <w:top w:w="30" w:type="dxa"/>
              <w:bottom w:w="30" w:type="dxa"/>
              <w:left w:w="60" w:type="dxa"/>
              <w:right w:w="60" w:type="dxa"/>
            </w:tcMar>
          </w:tcPr>
          <w:p>
            <w:pPr>
              <w:spacing w:before="20" w:after="20"/>
            </w:pPr>
            <w:r>
              <w:rPr>
                <w:rFonts w:ascii="Calibri" w:hAnsi="Calibri"/>
                <w:sz w:val="18"/>
              </w:rPr>
              <w:t>Ground Sample Distance</w:t>
            </w:r>
          </w:p>
        </w:tc>
        <w:tc>
          <w:tcPr>
            <w:tcW w:type="dxa" w:w="5760"/>
            <w:shd w:fill="E3F2FD"/>
            <w:tcMar>
              <w:top w:w="30" w:type="dxa"/>
              <w:bottom w:w="30" w:type="dxa"/>
              <w:left w:w="60" w:type="dxa"/>
              <w:right w:w="60" w:type="dxa"/>
            </w:tcMar>
          </w:tcPr>
          <w:p>
            <w:pPr>
              <w:spacing w:before="20" w:after="20"/>
            </w:pPr>
            <w:r>
              <w:rPr>
                <w:rFonts w:ascii="Calibri" w:hAnsi="Calibri"/>
                <w:sz w:val="18"/>
              </w:rPr>
              <w:t>0.5 m</w:t>
            </w:r>
          </w:p>
        </w:tc>
      </w:tr>
      <w:tr>
        <w:tc>
          <w:tcPr>
            <w:tcW w:type="dxa" w:w="3600"/>
            <w:tcMar>
              <w:top w:w="30" w:type="dxa"/>
              <w:bottom w:w="30" w:type="dxa"/>
              <w:left w:w="60" w:type="dxa"/>
              <w:right w:w="60" w:type="dxa"/>
            </w:tcMar>
          </w:tcPr>
          <w:p>
            <w:pPr>
              <w:spacing w:before="20" w:after="20"/>
            </w:pPr>
            <w:r>
              <w:rPr>
                <w:rFonts w:ascii="Calibri" w:hAnsi="Calibri"/>
                <w:sz w:val="18"/>
              </w:rPr>
              <w:t>Products Generated</w:t>
            </w:r>
          </w:p>
        </w:tc>
        <w:tc>
          <w:tcPr>
            <w:tcW w:type="dxa" w:w="5760"/>
            <w:tcMar>
              <w:top w:w="30" w:type="dxa"/>
              <w:bottom w:w="30" w:type="dxa"/>
              <w:left w:w="60" w:type="dxa"/>
              <w:right w:w="60" w:type="dxa"/>
            </w:tcMar>
          </w:tcPr>
          <w:p>
            <w:pPr>
              <w:spacing w:before="20" w:after="20"/>
            </w:pPr>
            <w:r>
              <w:rPr>
                <w:rFonts w:ascii="Calibri" w:hAnsi="Calibri"/>
                <w:sz w:val="18"/>
              </w:rPr>
              <w:t>Digital Terrain Model (DTM), Digital Surface Model (DSM)</w:t>
            </w:r>
          </w:p>
        </w:tc>
      </w:tr>
      <w:tr>
        <w:tc>
          <w:tcPr>
            <w:tcW w:type="dxa" w:w="3600"/>
            <w:shd w:fill="E3F2FD"/>
            <w:tcMar>
              <w:top w:w="30" w:type="dxa"/>
              <w:bottom w:w="30" w:type="dxa"/>
              <w:left w:w="60" w:type="dxa"/>
              <w:right w:w="60" w:type="dxa"/>
            </w:tcMar>
          </w:tcPr>
          <w:p>
            <w:pPr>
              <w:spacing w:before="20" w:after="20"/>
            </w:pPr>
            <w:r>
              <w:rPr>
                <w:rFonts w:ascii="Calibri" w:hAnsi="Calibri"/>
                <w:sz w:val="18"/>
              </w:rPr>
              <w:t>Vertical Datum</w:t>
            </w:r>
          </w:p>
        </w:tc>
        <w:tc>
          <w:tcPr>
            <w:tcW w:type="dxa" w:w="5760"/>
            <w:shd w:fill="E3F2FD"/>
            <w:tcMar>
              <w:top w:w="30" w:type="dxa"/>
              <w:bottom w:w="30" w:type="dxa"/>
              <w:left w:w="60" w:type="dxa"/>
              <w:right w:w="60" w:type="dxa"/>
            </w:tcMar>
          </w:tcPr>
          <w:p>
            <w:pPr>
              <w:spacing w:before="20" w:after="20"/>
            </w:pPr>
            <w:r>
              <w:rPr>
                <w:rFonts w:ascii="Calibri" w:hAnsi="Calibri"/>
                <w:sz w:val="18"/>
              </w:rPr>
              <w:t>EGM2008 Geoid Model</w:t>
            </w:r>
          </w:p>
        </w:tc>
      </w:tr>
      <w:tr>
        <w:tc>
          <w:tcPr>
            <w:tcW w:type="dxa" w:w="3600"/>
            <w:tcMar>
              <w:top w:w="30" w:type="dxa"/>
              <w:bottom w:w="30" w:type="dxa"/>
              <w:left w:w="60" w:type="dxa"/>
              <w:right w:w="60" w:type="dxa"/>
            </w:tcMar>
          </w:tcPr>
          <w:p>
            <w:pPr>
              <w:spacing w:before="20" w:after="20"/>
            </w:pPr>
            <w:r>
              <w:rPr>
                <w:rFonts w:ascii="Calibri" w:hAnsi="Calibri"/>
                <w:sz w:val="18"/>
              </w:rPr>
              <w:t>Horizontal Datum</w:t>
            </w:r>
          </w:p>
        </w:tc>
        <w:tc>
          <w:tcPr>
            <w:tcW w:type="dxa" w:w="5760"/>
            <w:tcMar>
              <w:top w:w="30" w:type="dxa"/>
              <w:bottom w:w="30" w:type="dxa"/>
              <w:left w:w="60" w:type="dxa"/>
              <w:right w:w="60" w:type="dxa"/>
            </w:tcMar>
          </w:tcPr>
          <w:p>
            <w:pPr>
              <w:spacing w:before="20" w:after="20"/>
            </w:pPr>
            <w:r>
              <w:rPr>
                <w:rFonts w:ascii="Calibri" w:hAnsi="Calibri"/>
                <w:sz w:val="18"/>
              </w:rPr>
              <w:t>WGS84 (EPSG:4326)</w:t>
            </w:r>
          </w:p>
        </w:tc>
      </w:tr>
      <w:tr>
        <w:tc>
          <w:tcPr>
            <w:tcW w:type="dxa" w:w="3600"/>
            <w:shd w:fill="E3F2FD"/>
            <w:tcMar>
              <w:top w:w="30" w:type="dxa"/>
              <w:bottom w:w="30" w:type="dxa"/>
              <w:left w:w="60" w:type="dxa"/>
              <w:right w:w="60" w:type="dxa"/>
            </w:tcMar>
          </w:tcPr>
          <w:p>
            <w:pPr>
              <w:spacing w:before="20" w:after="20"/>
            </w:pPr>
            <w:r>
              <w:rPr>
                <w:rFonts w:ascii="Calibri" w:hAnsi="Calibri"/>
                <w:sz w:val="18"/>
              </w:rPr>
              <w:t>Output Format</w:t>
            </w:r>
          </w:p>
        </w:tc>
        <w:tc>
          <w:tcPr>
            <w:tcW w:type="dxa" w:w="5760"/>
            <w:shd w:fill="E3F2FD"/>
            <w:tcMar>
              <w:top w:w="30" w:type="dxa"/>
              <w:bottom w:w="30" w:type="dxa"/>
              <w:left w:w="60" w:type="dxa"/>
              <w:right w:w="60" w:type="dxa"/>
            </w:tcMar>
          </w:tcPr>
          <w:p>
            <w:pPr>
              <w:spacing w:before="20" w:after="20"/>
            </w:pPr>
            <w:r>
              <w:rPr>
                <w:rFonts w:ascii="Calibri" w:hAnsi="Calibri"/>
                <w:sz w:val="18"/>
              </w:rPr>
              <w:t>GeoTIFF (Cloud-Optimized)</w:t>
            </w:r>
          </w:p>
        </w:tc>
      </w:tr>
      <w:tr>
        <w:tc>
          <w:tcPr>
            <w:tcW w:type="dxa" w:w="3600"/>
            <w:tcMar>
              <w:top w:w="30" w:type="dxa"/>
              <w:bottom w:w="30" w:type="dxa"/>
              <w:left w:w="60" w:type="dxa"/>
              <w:right w:w="60" w:type="dxa"/>
            </w:tcMar>
          </w:tcPr>
          <w:p>
            <w:pPr>
              <w:spacing w:before="20" w:after="20"/>
            </w:pPr>
            <w:r>
              <w:rPr>
                <w:rFonts w:ascii="Calibri" w:hAnsi="Calibri"/>
                <w:sz w:val="18"/>
              </w:rPr>
              <w:t>Coverage</w:t>
            </w:r>
          </w:p>
        </w:tc>
        <w:tc>
          <w:tcPr>
            <w:tcW w:type="dxa" w:w="5760"/>
            <w:tcMar>
              <w:top w:w="30" w:type="dxa"/>
              <w:bottom w:w="30" w:type="dxa"/>
              <w:left w:w="60" w:type="dxa"/>
              <w:right w:w="60" w:type="dxa"/>
            </w:tcMar>
          </w:tcPr>
          <w:p>
            <w:pPr>
              <w:spacing w:before="20" w:after="20"/>
            </w:pPr>
            <w:r>
              <w:rPr>
                <w:rFonts w:ascii="Calibri" w:hAnsi="Calibri"/>
                <w:sz w:val="18"/>
              </w:rPr>
              <w:t>All 4 planting sites + nursery + buffer zones</w:t>
            </w:r>
          </w:p>
        </w:tc>
      </w:tr>
      <w:tr>
        <w:tc>
          <w:tcPr>
            <w:tcW w:type="dxa" w:w="3600"/>
            <w:shd w:fill="E3F2FD"/>
            <w:tcMar>
              <w:top w:w="30" w:type="dxa"/>
              <w:bottom w:w="30" w:type="dxa"/>
              <w:left w:w="60" w:type="dxa"/>
              <w:right w:w="60" w:type="dxa"/>
            </w:tcMar>
          </w:tcPr>
          <w:p>
            <w:pPr>
              <w:spacing w:before="20" w:after="20"/>
            </w:pPr>
            <w:r>
              <w:rPr>
                <w:rFonts w:ascii="Calibri" w:hAnsi="Calibri"/>
                <w:sz w:val="18"/>
              </w:rPr>
              <w:t>Accuracy</w:t>
            </w:r>
          </w:p>
        </w:tc>
        <w:tc>
          <w:tcPr>
            <w:tcW w:type="dxa" w:w="5760"/>
            <w:shd w:fill="E3F2FD"/>
            <w:tcMar>
              <w:top w:w="30" w:type="dxa"/>
              <w:bottom w:w="30" w:type="dxa"/>
              <w:left w:w="60" w:type="dxa"/>
              <w:right w:w="60" w:type="dxa"/>
            </w:tcMar>
          </w:tcPr>
          <w:p>
            <w:pPr>
              <w:spacing w:before="20" w:after="20"/>
            </w:pPr>
            <w:r>
              <w:rPr>
                <w:rFonts w:ascii="Calibri" w:hAnsi="Calibri"/>
                <w:sz w:val="18"/>
              </w:rPr>
              <w:t>Vertical: +/- 0.15m (CE90), Horizontal: +/- 0.30m (CE90)</w:t>
            </w:r>
          </w:p>
        </w:tc>
      </w:tr>
      <w:tr>
        <w:tc>
          <w:tcPr>
            <w:tcW w:type="dxa" w:w="3600"/>
            <w:tcMar>
              <w:top w:w="30" w:type="dxa"/>
              <w:bottom w:w="30" w:type="dxa"/>
              <w:left w:w="60" w:type="dxa"/>
              <w:right w:w="60" w:type="dxa"/>
            </w:tcMar>
          </w:tcPr>
          <w:p>
            <w:pPr>
              <w:spacing w:before="20" w:after="20"/>
            </w:pPr>
            <w:r>
              <w:rPr>
                <w:rFonts w:ascii="Calibri" w:hAnsi="Calibri"/>
                <w:sz w:val="18"/>
              </w:rPr>
              <w:t>Acquisition Date</w:t>
            </w:r>
          </w:p>
        </w:tc>
        <w:tc>
          <w:tcPr>
            <w:tcW w:type="dxa" w:w="5760"/>
            <w:tcMar>
              <w:top w:w="30" w:type="dxa"/>
              <w:bottom w:w="30" w:type="dxa"/>
              <w:left w:w="60" w:type="dxa"/>
              <w:right w:w="60" w:type="dxa"/>
            </w:tcMar>
          </w:tcPr>
          <w:p>
            <w:pPr>
              <w:spacing w:before="20" w:after="20"/>
            </w:pPr>
            <w:r>
              <w:rPr>
                <w:rFonts w:ascii="Calibri" w:hAnsi="Calibri"/>
                <w:sz w:val="18"/>
              </w:rPr>
              <w:t>2025 (pre-Phase 2 planning)</w:t>
            </w:r>
          </w:p>
        </w:tc>
      </w:tr>
    </w:tbl>
    <w:p/>
    <w:p>
      <w:pPr>
        <w:pStyle w:val="Heading2"/>
      </w:pPr>
      <w:r>
        <w:t>5.2 Elevation Analysis for Planting Suitability</w:t>
      </w:r>
    </w:p>
    <w:p>
      <w:r>
        <w:t>Avicennia marina establishment in the Arabian Gulf requires specific elevation ranges relative to Mean Sea Level (MSL). The optimal planting elevation band of +0.30m to +0.60m MSL has been determined through convergent evidence from three independent sources: (1) analysis of natural mangrove stand distribution in the Abu Ali reference ecosystem using the Pleiades Neo DEM, which shows 87% of existing mature Avicennia marina individuals occur within this band; (2) Phase 1 survival data, which confirmed that seedlings planted at +0.35m to +0.50m MSL achieved the highest survival rates (&gt;92%), while those below +0.20m experienced 65% mortality from waterlogging and wave damage; and (3) published restoration guidelines for Arabian Gulf mangroves (Burt et al., 2014; Abu Ali Restoration Strategy, 2023) which specify this elevation range as optimal for semi-diurnal tidal regimes with 1.0-2.0m range.</w:t>
      </w:r>
    </w:p>
    <w:p>
      <w:r>
        <w:t>Within the +0.30m to +0.60m elevation band, the Pleiades Neo DEM analysis confirms the following critical hydrological conditions for Avicennia marina establishment:</w:t>
      </w:r>
    </w:p>
    <w:p>
      <w:pPr>
        <w:pStyle w:val="ListBullet"/>
      </w:pPr>
      <w:r>
        <w:t>Tidal inundation frequency of 400-600 flooding events per year (semi-diurnal regime, at least 2 hours per tidal cycle), providing regular delivery of nutrients and propagules</w:t>
      </w:r>
    </w:p>
    <w:p>
      <w:pPr>
        <w:pStyle w:val="ListBullet"/>
      </w:pPr>
      <w:r>
        <w:t>Sufficient drainage gradient (&gt;0.1%) to prevent permanent waterlogging and the formation of hypersaline surface pools that inhibit pneumatophore gas exchange</w:t>
      </w:r>
    </w:p>
    <w:p>
      <w:pPr>
        <w:pStyle w:val="ListBullet"/>
      </w:pPr>
      <w:r>
        <w:t>Substrate stability above the storm surge threshold (+0.25m), protecting planted seedlings from wave-driven uprooting during the critical first 6 months of establishment</w:t>
      </w:r>
    </w:p>
    <w:p>
      <w:pPr>
        <w:pStyle w:val="ListBullet"/>
      </w:pPr>
      <w:r>
        <w:t>Adequate vertical clearance for Avicennia marina pneumatophore development, which requires a minimum 2-hour aerial exposure period per tidal cycle for oxygen diffusion through lenticels</w:t>
      </w:r>
    </w:p>
    <w:p>
      <w:pPr>
        <w:pStyle w:val="ListBullet"/>
      </w:pPr>
      <w:r>
        <w:t>Avoidance of the supratidal sabkha fringe (above +0.70m), where capillary evaporation concentrates surface salinity beyond the 90 ppt physiological threshold for even adult trees</w:t>
      </w:r>
    </w:p>
    <w:p/>
    <w:p>
      <w:pPr>
        <w:pStyle w:val="Heading2"/>
      </w:pPr>
      <w:r>
        <w:t>5.3 Site-Specific Elevation Summary</w:t>
      </w:r>
    </w:p>
    <w:tbl>
      <w:tblPr>
        <w:tblStyle w:val="TableGrid"/>
        <w:tblW w:type="auto" w:w="0"/>
        <w:jc w:val="center"/>
        <w:tblLook w:firstColumn="1" w:firstRow="1" w:lastColumn="0" w:lastRow="0" w:noHBand="0" w:noVBand="1" w:val="04A0"/>
      </w:tblPr>
      <w:tblGrid>
        <w:gridCol w:w="1344"/>
        <w:gridCol w:w="1344"/>
        <w:gridCol w:w="1344"/>
        <w:gridCol w:w="1344"/>
        <w:gridCol w:w="1344"/>
        <w:gridCol w:w="1344"/>
        <w:gridCol w:w="1344"/>
      </w:tblGrid>
      <w:tr>
        <w:tc>
          <w:tcPr>
            <w:tcW w:type="dxa" w:w="720"/>
            <w:shd w:fill="0D47A1"/>
            <w:tcMar>
              <w:top w:w="50" w:type="dxa"/>
              <w:bottom w:w="50" w:type="dxa"/>
              <w:left w:w="60" w:type="dxa"/>
              <w:right w:w="60" w:type="dxa"/>
            </w:tcMar>
          </w:tcPr>
          <w:p>
            <w:pPr>
              <w:spacing w:before="40" w:after="40"/>
              <w:jc w:val="center"/>
            </w:pPr>
            <w:r>
              <w:rPr>
                <w:rFonts w:ascii="Calibri" w:hAnsi="Calibri"/>
                <w:b/>
                <w:color w:val="FFFFFF"/>
                <w:sz w:val="18"/>
              </w:rPr>
              <w:t>Site</w:t>
            </w:r>
          </w:p>
        </w:tc>
        <w:tc>
          <w:tcPr>
            <w:tcW w:type="dxa" w:w="1008"/>
            <w:shd w:fill="0D47A1"/>
            <w:tcMar>
              <w:top w:w="50" w:type="dxa"/>
              <w:bottom w:w="50" w:type="dxa"/>
              <w:left w:w="60" w:type="dxa"/>
              <w:right w:w="60" w:type="dxa"/>
            </w:tcMar>
          </w:tcPr>
          <w:p>
            <w:pPr>
              <w:spacing w:before="40" w:after="40"/>
              <w:jc w:val="center"/>
            </w:pPr>
            <w:r>
              <w:rPr>
                <w:rFonts w:ascii="Calibri" w:hAnsi="Calibri"/>
                <w:b/>
                <w:color w:val="FFFFFF"/>
                <w:sz w:val="18"/>
              </w:rPr>
              <w:t>Area (ha)</w:t>
            </w:r>
          </w:p>
        </w:tc>
        <w:tc>
          <w:tcPr>
            <w:tcW w:type="dxa" w:w="864"/>
            <w:shd w:fill="0D47A1"/>
            <w:tcMar>
              <w:top w:w="50" w:type="dxa"/>
              <w:bottom w:w="50" w:type="dxa"/>
              <w:left w:w="60" w:type="dxa"/>
              <w:right w:w="60" w:type="dxa"/>
            </w:tcMar>
          </w:tcPr>
          <w:p>
            <w:pPr>
              <w:spacing w:before="40" w:after="40"/>
              <w:jc w:val="center"/>
            </w:pPr>
            <w:r>
              <w:rPr>
                <w:rFonts w:ascii="Calibri" w:hAnsi="Calibri"/>
                <w:b/>
                <w:color w:val="FFFFFF"/>
                <w:sz w:val="18"/>
              </w:rPr>
              <w:t>Min (m)</w:t>
            </w:r>
          </w:p>
        </w:tc>
        <w:tc>
          <w:tcPr>
            <w:tcW w:type="dxa" w:w="864"/>
            <w:shd w:fill="0D47A1"/>
            <w:tcMar>
              <w:top w:w="50" w:type="dxa"/>
              <w:bottom w:w="50" w:type="dxa"/>
              <w:left w:w="60" w:type="dxa"/>
              <w:right w:w="60" w:type="dxa"/>
            </w:tcMar>
          </w:tcPr>
          <w:p>
            <w:pPr>
              <w:spacing w:before="40" w:after="40"/>
              <w:jc w:val="center"/>
            </w:pPr>
            <w:r>
              <w:rPr>
                <w:rFonts w:ascii="Calibri" w:hAnsi="Calibri"/>
                <w:b/>
                <w:color w:val="FFFFFF"/>
                <w:sz w:val="18"/>
              </w:rPr>
              <w:t>Max (m)</w:t>
            </w:r>
          </w:p>
        </w:tc>
        <w:tc>
          <w:tcPr>
            <w:tcW w:type="dxa" w:w="1008"/>
            <w:shd w:fill="0D47A1"/>
            <w:tcMar>
              <w:top w:w="50" w:type="dxa"/>
              <w:bottom w:w="50" w:type="dxa"/>
              <w:left w:w="60" w:type="dxa"/>
              <w:right w:w="60" w:type="dxa"/>
            </w:tcMar>
          </w:tcPr>
          <w:p>
            <w:pPr>
              <w:spacing w:before="40" w:after="40"/>
              <w:jc w:val="center"/>
            </w:pPr>
            <w:r>
              <w:rPr>
                <w:rFonts w:ascii="Calibri" w:hAnsi="Calibri"/>
                <w:b/>
                <w:color w:val="FFFFFF"/>
                <w:sz w:val="18"/>
              </w:rPr>
              <w:t>Mean (m)</w:t>
            </w:r>
          </w:p>
        </w:tc>
        <w:tc>
          <w:tcPr>
            <w:tcW w:type="dxa" w:w="1008"/>
            <w:shd w:fill="0D47A1"/>
            <w:tcMar>
              <w:top w:w="50" w:type="dxa"/>
              <w:bottom w:w="50" w:type="dxa"/>
              <w:left w:w="60" w:type="dxa"/>
              <w:right w:w="60" w:type="dxa"/>
            </w:tcMar>
          </w:tcPr>
          <w:p>
            <w:pPr>
              <w:spacing w:before="40" w:after="40"/>
              <w:jc w:val="center"/>
            </w:pPr>
            <w:r>
              <w:rPr>
                <w:rFonts w:ascii="Calibri" w:hAnsi="Calibri"/>
                <w:b/>
                <w:color w:val="FFFFFF"/>
                <w:sz w:val="18"/>
              </w:rPr>
              <w:t>% Target</w:t>
            </w:r>
          </w:p>
        </w:tc>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Assessment</w:t>
            </w:r>
          </w:p>
        </w:tc>
      </w:tr>
      <w:tr>
        <w:tc>
          <w:tcPr>
            <w:tcW w:type="dxa" w:w="720"/>
            <w:tcMar>
              <w:top w:w="30" w:type="dxa"/>
              <w:bottom w:w="30" w:type="dxa"/>
              <w:left w:w="60" w:type="dxa"/>
              <w:right w:w="60" w:type="dxa"/>
            </w:tcMar>
          </w:tcPr>
          <w:p>
            <w:pPr>
              <w:spacing w:before="20" w:after="20"/>
            </w:pPr>
            <w:r>
              <w:rPr>
                <w:rFonts w:ascii="Calibri" w:hAnsi="Calibri"/>
                <w:sz w:val="18"/>
              </w:rPr>
              <w:t>Site 1</w:t>
            </w:r>
          </w:p>
        </w:tc>
        <w:tc>
          <w:tcPr>
            <w:tcW w:type="dxa" w:w="1008"/>
            <w:tcMar>
              <w:top w:w="30" w:type="dxa"/>
              <w:bottom w:w="30" w:type="dxa"/>
              <w:left w:w="60" w:type="dxa"/>
              <w:right w:w="60" w:type="dxa"/>
            </w:tcMar>
          </w:tcPr>
          <w:p>
            <w:pPr>
              <w:spacing w:before="20" w:after="20"/>
            </w:pPr>
            <w:r>
              <w:rPr>
                <w:rFonts w:ascii="Calibri" w:hAnsi="Calibri"/>
                <w:sz w:val="18"/>
              </w:rPr>
              <w:t>52.99</w:t>
            </w:r>
          </w:p>
        </w:tc>
        <w:tc>
          <w:tcPr>
            <w:tcW w:type="dxa" w:w="864"/>
            <w:tcMar>
              <w:top w:w="30" w:type="dxa"/>
              <w:bottom w:w="30" w:type="dxa"/>
              <w:left w:w="60" w:type="dxa"/>
              <w:right w:w="60" w:type="dxa"/>
            </w:tcMar>
          </w:tcPr>
          <w:p>
            <w:pPr>
              <w:spacing w:before="20" w:after="20"/>
            </w:pPr>
            <w:r>
              <w:rPr>
                <w:rFonts w:ascii="Calibri" w:hAnsi="Calibri"/>
                <w:sz w:val="18"/>
              </w:rPr>
              <w:t>-0.19</w:t>
            </w:r>
          </w:p>
        </w:tc>
        <w:tc>
          <w:tcPr>
            <w:tcW w:type="dxa" w:w="864"/>
            <w:tcMar>
              <w:top w:w="30" w:type="dxa"/>
              <w:bottom w:w="30" w:type="dxa"/>
              <w:left w:w="60" w:type="dxa"/>
              <w:right w:w="60" w:type="dxa"/>
            </w:tcMar>
          </w:tcPr>
          <w:p>
            <w:pPr>
              <w:spacing w:before="20" w:after="20"/>
            </w:pPr>
            <w:r>
              <w:rPr>
                <w:rFonts w:ascii="Calibri" w:hAnsi="Calibri"/>
                <w:sz w:val="18"/>
              </w:rPr>
              <w:t>+0.43</w:t>
            </w:r>
          </w:p>
        </w:tc>
        <w:tc>
          <w:tcPr>
            <w:tcW w:type="dxa" w:w="1008"/>
            <w:tcMar>
              <w:top w:w="30" w:type="dxa"/>
              <w:bottom w:w="30" w:type="dxa"/>
              <w:left w:w="60" w:type="dxa"/>
              <w:right w:w="60" w:type="dxa"/>
            </w:tcMar>
          </w:tcPr>
          <w:p>
            <w:pPr>
              <w:spacing w:before="20" w:after="20"/>
            </w:pPr>
            <w:r>
              <w:rPr>
                <w:rFonts w:ascii="Calibri" w:hAnsi="Calibri"/>
                <w:sz w:val="18"/>
              </w:rPr>
              <w:t>+0.25</w:t>
            </w:r>
          </w:p>
        </w:tc>
        <w:tc>
          <w:tcPr>
            <w:tcW w:type="dxa" w:w="1008"/>
            <w:tcMar>
              <w:top w:w="30" w:type="dxa"/>
              <w:bottom w:w="30" w:type="dxa"/>
              <w:left w:w="60" w:type="dxa"/>
              <w:right w:w="60" w:type="dxa"/>
            </w:tcMar>
          </w:tcPr>
          <w:p>
            <w:pPr>
              <w:spacing w:before="20" w:after="20"/>
            </w:pPr>
            <w:r>
              <w:rPr>
                <w:rFonts w:ascii="Calibri" w:hAnsi="Calibri"/>
                <w:sz w:val="18"/>
              </w:rPr>
              <w:t>78%</w:t>
            </w:r>
          </w:p>
        </w:tc>
        <w:tc>
          <w:tcPr>
            <w:tcW w:type="dxa" w:w="3600"/>
            <w:tcMar>
              <w:top w:w="30" w:type="dxa"/>
              <w:bottom w:w="30" w:type="dxa"/>
              <w:left w:w="60" w:type="dxa"/>
              <w:right w:w="60" w:type="dxa"/>
            </w:tcMar>
          </w:tcPr>
          <w:p>
            <w:pPr>
              <w:spacing w:before="20" w:after="20"/>
            </w:pPr>
            <w:r>
              <w:rPr>
                <w:rFonts w:ascii="Calibri" w:hAnsi="Calibri"/>
                <w:sz w:val="18"/>
              </w:rPr>
              <w:t>Most uniform; minor sub-optimal at margins</w:t>
            </w:r>
          </w:p>
        </w:tc>
      </w:tr>
      <w:tr>
        <w:tc>
          <w:tcPr>
            <w:tcW w:type="dxa" w:w="720"/>
            <w:shd w:fill="E3F2FD"/>
            <w:tcMar>
              <w:top w:w="30" w:type="dxa"/>
              <w:bottom w:w="30" w:type="dxa"/>
              <w:left w:w="60" w:type="dxa"/>
              <w:right w:w="60" w:type="dxa"/>
            </w:tcMar>
          </w:tcPr>
          <w:p>
            <w:pPr>
              <w:spacing w:before="20" w:after="20"/>
            </w:pPr>
            <w:r>
              <w:rPr>
                <w:rFonts w:ascii="Calibri" w:hAnsi="Calibri"/>
                <w:sz w:val="18"/>
              </w:rPr>
              <w:t>Site 2</w:t>
            </w:r>
          </w:p>
        </w:tc>
        <w:tc>
          <w:tcPr>
            <w:tcW w:type="dxa" w:w="1008"/>
            <w:shd w:fill="E3F2FD"/>
            <w:tcMar>
              <w:top w:w="30" w:type="dxa"/>
              <w:bottom w:w="30" w:type="dxa"/>
              <w:left w:w="60" w:type="dxa"/>
              <w:right w:w="60" w:type="dxa"/>
            </w:tcMar>
          </w:tcPr>
          <w:p>
            <w:pPr>
              <w:spacing w:before="20" w:after="20"/>
            </w:pPr>
            <w:r>
              <w:rPr>
                <w:rFonts w:ascii="Calibri" w:hAnsi="Calibri"/>
                <w:sz w:val="18"/>
              </w:rPr>
              <w:t>123.75</w:t>
            </w:r>
          </w:p>
        </w:tc>
        <w:tc>
          <w:tcPr>
            <w:tcW w:type="dxa" w:w="864"/>
            <w:shd w:fill="E3F2FD"/>
            <w:tcMar>
              <w:top w:w="30" w:type="dxa"/>
              <w:bottom w:w="30" w:type="dxa"/>
              <w:left w:w="60" w:type="dxa"/>
              <w:right w:w="60" w:type="dxa"/>
            </w:tcMar>
          </w:tcPr>
          <w:p>
            <w:pPr>
              <w:spacing w:before="20" w:after="20"/>
            </w:pPr>
            <w:r>
              <w:rPr>
                <w:rFonts w:ascii="Calibri" w:hAnsi="Calibri"/>
                <w:sz w:val="18"/>
              </w:rPr>
              <w:t>-0.76</w:t>
            </w:r>
          </w:p>
        </w:tc>
        <w:tc>
          <w:tcPr>
            <w:tcW w:type="dxa" w:w="864"/>
            <w:shd w:fill="E3F2FD"/>
            <w:tcMar>
              <w:top w:w="30" w:type="dxa"/>
              <w:bottom w:w="30" w:type="dxa"/>
              <w:left w:w="60" w:type="dxa"/>
              <w:right w:w="60" w:type="dxa"/>
            </w:tcMar>
          </w:tcPr>
          <w:p>
            <w:pPr>
              <w:spacing w:before="20" w:after="20"/>
            </w:pPr>
            <w:r>
              <w:rPr>
                <w:rFonts w:ascii="Calibri" w:hAnsi="Calibri"/>
                <w:sz w:val="18"/>
              </w:rPr>
              <w:t>+0.43</w:t>
            </w:r>
          </w:p>
        </w:tc>
        <w:tc>
          <w:tcPr>
            <w:tcW w:type="dxa" w:w="1008"/>
            <w:shd w:fill="E3F2FD"/>
            <w:tcMar>
              <w:top w:w="30" w:type="dxa"/>
              <w:bottom w:w="30" w:type="dxa"/>
              <w:left w:w="60" w:type="dxa"/>
              <w:right w:w="60" w:type="dxa"/>
            </w:tcMar>
          </w:tcPr>
          <w:p>
            <w:pPr>
              <w:spacing w:before="20" w:after="20"/>
            </w:pPr>
            <w:r>
              <w:rPr>
                <w:rFonts w:ascii="Calibri" w:hAnsi="Calibri"/>
                <w:sz w:val="18"/>
              </w:rPr>
              <w:t>+0.15</w:t>
            </w:r>
          </w:p>
        </w:tc>
        <w:tc>
          <w:tcPr>
            <w:tcW w:type="dxa" w:w="1008"/>
            <w:shd w:fill="E3F2FD"/>
            <w:tcMar>
              <w:top w:w="30" w:type="dxa"/>
              <w:bottom w:w="30" w:type="dxa"/>
              <w:left w:w="60" w:type="dxa"/>
              <w:right w:w="60" w:type="dxa"/>
            </w:tcMar>
          </w:tcPr>
          <w:p>
            <w:pPr>
              <w:spacing w:before="20" w:after="20"/>
            </w:pPr>
            <w:r>
              <w:rPr>
                <w:rFonts w:ascii="Calibri" w:hAnsi="Calibri"/>
                <w:sz w:val="18"/>
              </w:rPr>
              <w:t>38%</w:t>
            </w:r>
          </w:p>
        </w:tc>
        <w:tc>
          <w:tcPr>
            <w:tcW w:type="dxa" w:w="3600"/>
            <w:shd w:fill="E3F2FD"/>
            <w:tcMar>
              <w:top w:w="30" w:type="dxa"/>
              <w:bottom w:w="30" w:type="dxa"/>
              <w:left w:w="60" w:type="dxa"/>
              <w:right w:w="60" w:type="dxa"/>
            </w:tcMar>
          </w:tcPr>
          <w:p>
            <w:pPr>
              <w:spacing w:before="20" w:after="20"/>
            </w:pPr>
            <w:r>
              <w:rPr>
                <w:rFonts w:ascii="Calibri" w:hAnsi="Calibri"/>
                <w:sz w:val="18"/>
              </w:rPr>
              <w:t>Low-lying western sector needs augmentation</w:t>
            </w:r>
          </w:p>
        </w:tc>
      </w:tr>
      <w:tr>
        <w:tc>
          <w:tcPr>
            <w:tcW w:type="dxa" w:w="720"/>
            <w:tcMar>
              <w:top w:w="30" w:type="dxa"/>
              <w:bottom w:w="30" w:type="dxa"/>
              <w:left w:w="60" w:type="dxa"/>
              <w:right w:w="60" w:type="dxa"/>
            </w:tcMar>
          </w:tcPr>
          <w:p>
            <w:pPr>
              <w:spacing w:before="20" w:after="20"/>
            </w:pPr>
            <w:r>
              <w:rPr>
                <w:rFonts w:ascii="Calibri" w:hAnsi="Calibri"/>
                <w:sz w:val="18"/>
              </w:rPr>
              <w:t>Site 3</w:t>
            </w:r>
          </w:p>
        </w:tc>
        <w:tc>
          <w:tcPr>
            <w:tcW w:type="dxa" w:w="1008"/>
            <w:tcMar>
              <w:top w:w="30" w:type="dxa"/>
              <w:bottom w:w="30" w:type="dxa"/>
              <w:left w:w="60" w:type="dxa"/>
              <w:right w:w="60" w:type="dxa"/>
            </w:tcMar>
          </w:tcPr>
          <w:p>
            <w:pPr>
              <w:spacing w:before="20" w:after="20"/>
            </w:pPr>
            <w:r>
              <w:rPr>
                <w:rFonts w:ascii="Calibri" w:hAnsi="Calibri"/>
                <w:sz w:val="18"/>
              </w:rPr>
              <w:t>509.27</w:t>
            </w:r>
          </w:p>
        </w:tc>
        <w:tc>
          <w:tcPr>
            <w:tcW w:type="dxa" w:w="864"/>
            <w:tcMar>
              <w:top w:w="30" w:type="dxa"/>
              <w:bottom w:w="30" w:type="dxa"/>
              <w:left w:w="60" w:type="dxa"/>
              <w:right w:w="60" w:type="dxa"/>
            </w:tcMar>
          </w:tcPr>
          <w:p>
            <w:pPr>
              <w:spacing w:before="20" w:after="20"/>
            </w:pPr>
            <w:r>
              <w:rPr>
                <w:rFonts w:ascii="Calibri" w:hAnsi="Calibri"/>
                <w:sz w:val="18"/>
              </w:rPr>
              <w:t>-0.76</w:t>
            </w:r>
          </w:p>
        </w:tc>
        <w:tc>
          <w:tcPr>
            <w:tcW w:type="dxa" w:w="864"/>
            <w:tcMar>
              <w:top w:w="30" w:type="dxa"/>
              <w:bottom w:w="30" w:type="dxa"/>
              <w:left w:w="60" w:type="dxa"/>
              <w:right w:w="60" w:type="dxa"/>
            </w:tcMar>
          </w:tcPr>
          <w:p>
            <w:pPr>
              <w:spacing w:before="20" w:after="20"/>
            </w:pPr>
            <w:r>
              <w:rPr>
                <w:rFonts w:ascii="Calibri" w:hAnsi="Calibri"/>
                <w:sz w:val="18"/>
              </w:rPr>
              <w:t>+1.62</w:t>
            </w:r>
          </w:p>
        </w:tc>
        <w:tc>
          <w:tcPr>
            <w:tcW w:type="dxa" w:w="1008"/>
            <w:tcMar>
              <w:top w:w="30" w:type="dxa"/>
              <w:bottom w:w="30" w:type="dxa"/>
              <w:left w:w="60" w:type="dxa"/>
              <w:right w:w="60" w:type="dxa"/>
            </w:tcMar>
          </w:tcPr>
          <w:p>
            <w:pPr>
              <w:spacing w:before="20" w:after="20"/>
            </w:pPr>
            <w:r>
              <w:rPr>
                <w:rFonts w:ascii="Calibri" w:hAnsi="Calibri"/>
                <w:sz w:val="18"/>
              </w:rPr>
              <w:t>+0.35</w:t>
            </w:r>
          </w:p>
        </w:tc>
        <w:tc>
          <w:tcPr>
            <w:tcW w:type="dxa" w:w="1008"/>
            <w:tcMar>
              <w:top w:w="30" w:type="dxa"/>
              <w:bottom w:w="30" w:type="dxa"/>
              <w:left w:w="60" w:type="dxa"/>
              <w:right w:w="60" w:type="dxa"/>
            </w:tcMar>
          </w:tcPr>
          <w:p>
            <w:pPr>
              <w:spacing w:before="20" w:after="20"/>
            </w:pPr>
            <w:r>
              <w:rPr>
                <w:rFonts w:ascii="Calibri" w:hAnsi="Calibri"/>
                <w:sz w:val="18"/>
              </w:rPr>
              <w:t>33%</w:t>
            </w:r>
          </w:p>
        </w:tc>
        <w:tc>
          <w:tcPr>
            <w:tcW w:type="dxa" w:w="3600"/>
            <w:tcMar>
              <w:top w:w="30" w:type="dxa"/>
              <w:bottom w:w="30" w:type="dxa"/>
              <w:left w:w="60" w:type="dxa"/>
              <w:right w:w="60" w:type="dxa"/>
            </w:tcMar>
          </w:tcPr>
          <w:p>
            <w:pPr>
              <w:spacing w:before="20" w:after="20"/>
            </w:pPr>
            <w:r>
              <w:rPr>
                <w:rFonts w:ascii="Calibri" w:hAnsi="Calibri"/>
                <w:sz w:val="18"/>
              </w:rPr>
              <w:t>Widest variability; restrict to optimal zones</w:t>
            </w:r>
          </w:p>
        </w:tc>
      </w:tr>
      <w:tr>
        <w:tc>
          <w:tcPr>
            <w:tcW w:type="dxa" w:w="720"/>
            <w:shd w:fill="E3F2FD"/>
            <w:tcMar>
              <w:top w:w="30" w:type="dxa"/>
              <w:bottom w:w="30" w:type="dxa"/>
              <w:left w:w="60" w:type="dxa"/>
              <w:right w:w="60" w:type="dxa"/>
            </w:tcMar>
          </w:tcPr>
          <w:p>
            <w:pPr>
              <w:spacing w:before="20" w:after="20"/>
            </w:pPr>
            <w:r>
              <w:rPr>
                <w:rFonts w:ascii="Calibri" w:hAnsi="Calibri"/>
                <w:sz w:val="18"/>
              </w:rPr>
              <w:t>Site 4</w:t>
            </w:r>
          </w:p>
        </w:tc>
        <w:tc>
          <w:tcPr>
            <w:tcW w:type="dxa" w:w="1008"/>
            <w:shd w:fill="E3F2FD"/>
            <w:tcMar>
              <w:top w:w="30" w:type="dxa"/>
              <w:bottom w:w="30" w:type="dxa"/>
              <w:left w:w="60" w:type="dxa"/>
              <w:right w:w="60" w:type="dxa"/>
            </w:tcMar>
          </w:tcPr>
          <w:p>
            <w:pPr>
              <w:spacing w:before="20" w:after="20"/>
            </w:pPr>
            <w:r>
              <w:rPr>
                <w:rFonts w:ascii="Calibri" w:hAnsi="Calibri"/>
                <w:sz w:val="18"/>
              </w:rPr>
              <w:t>122.17</w:t>
            </w:r>
          </w:p>
        </w:tc>
        <w:tc>
          <w:tcPr>
            <w:tcW w:type="dxa" w:w="864"/>
            <w:shd w:fill="E3F2FD"/>
            <w:tcMar>
              <w:top w:w="30" w:type="dxa"/>
              <w:bottom w:w="30" w:type="dxa"/>
              <w:left w:w="60" w:type="dxa"/>
              <w:right w:w="60" w:type="dxa"/>
            </w:tcMar>
          </w:tcPr>
          <w:p>
            <w:pPr>
              <w:spacing w:before="20" w:after="20"/>
            </w:pPr>
            <w:r>
              <w:rPr>
                <w:rFonts w:ascii="Calibri" w:hAnsi="Calibri"/>
                <w:sz w:val="18"/>
              </w:rPr>
              <w:t>-0.76</w:t>
            </w:r>
          </w:p>
        </w:tc>
        <w:tc>
          <w:tcPr>
            <w:tcW w:type="dxa" w:w="864"/>
            <w:shd w:fill="E3F2FD"/>
            <w:tcMar>
              <w:top w:w="30" w:type="dxa"/>
              <w:bottom w:w="30" w:type="dxa"/>
              <w:left w:w="60" w:type="dxa"/>
              <w:right w:w="60" w:type="dxa"/>
            </w:tcMar>
          </w:tcPr>
          <w:p>
            <w:pPr>
              <w:spacing w:before="20" w:after="20"/>
            </w:pPr>
            <w:r>
              <w:rPr>
                <w:rFonts w:ascii="Calibri" w:hAnsi="Calibri"/>
                <w:sz w:val="18"/>
              </w:rPr>
              <w:t>+1.72</w:t>
            </w:r>
          </w:p>
        </w:tc>
        <w:tc>
          <w:tcPr>
            <w:tcW w:type="dxa" w:w="1008"/>
            <w:shd w:fill="E3F2FD"/>
            <w:tcMar>
              <w:top w:w="30" w:type="dxa"/>
              <w:bottom w:w="30" w:type="dxa"/>
              <w:left w:w="60" w:type="dxa"/>
              <w:right w:w="60" w:type="dxa"/>
            </w:tcMar>
          </w:tcPr>
          <w:p>
            <w:pPr>
              <w:spacing w:before="20" w:after="20"/>
            </w:pPr>
            <w:r>
              <w:rPr>
                <w:rFonts w:ascii="Calibri" w:hAnsi="Calibri"/>
                <w:sz w:val="18"/>
              </w:rPr>
              <w:t>+0.50</w:t>
            </w:r>
          </w:p>
        </w:tc>
        <w:tc>
          <w:tcPr>
            <w:tcW w:type="dxa" w:w="1008"/>
            <w:shd w:fill="E3F2FD"/>
            <w:tcMar>
              <w:top w:w="30" w:type="dxa"/>
              <w:bottom w:w="30" w:type="dxa"/>
              <w:left w:w="60" w:type="dxa"/>
              <w:right w:w="60" w:type="dxa"/>
            </w:tcMar>
          </w:tcPr>
          <w:p>
            <w:pPr>
              <w:spacing w:before="20" w:after="20"/>
            </w:pPr>
            <w:r>
              <w:rPr>
                <w:rFonts w:ascii="Calibri" w:hAnsi="Calibri"/>
                <w:sz w:val="18"/>
              </w:rPr>
              <w:t>0%</w:t>
            </w:r>
          </w:p>
        </w:tc>
        <w:tc>
          <w:tcPr>
            <w:tcW w:type="dxa" w:w="3600"/>
            <w:shd w:fill="E3F2FD"/>
            <w:tcMar>
              <w:top w:w="30" w:type="dxa"/>
              <w:bottom w:w="30" w:type="dxa"/>
              <w:left w:w="60" w:type="dxa"/>
              <w:right w:w="60" w:type="dxa"/>
            </w:tcMar>
          </w:tcPr>
          <w:p>
            <w:pPr>
              <w:spacing w:before="20" w:after="20"/>
            </w:pPr>
            <w:r>
              <w:rPr>
                <w:rFonts w:ascii="Calibri" w:hAnsi="Calibri"/>
                <w:sz w:val="18"/>
              </w:rPr>
              <w:t>Above optimal; target micro-channels</w:t>
            </w:r>
          </w:p>
        </w:tc>
      </w:tr>
    </w:tbl>
    <w:p/>
    <w:p>
      <w:pPr>
        <w:pStyle w:val="Heading2"/>
      </w:pPr>
      <w:r>
        <w:t>5.4 Survey Point Elevation Map</w:t>
      </w:r>
    </w:p>
    <w:p>
      <w:r>
        <w:t>Figure 7 presents the spatial distribution of all 130 ground control survey points across the project area, color-coded by measured elevation above Mean Sea Level (EGM2008 vertical datum). The survey points were established using differential GPS with vertical accuracy of +/- 0.05m, calibrated against the Airbus Pleiades Neo 0.5m DEM product. The color gradient transitions from deep blue (below MSL) through yellow (near MSL) to red (elevated ground), with the optimal planting band (+0.30m to +0.60m) indicated by green dashed lines on the colorbar.</w:t>
      </w:r>
    </w:p>
    <w:p>
      <w:pPr>
        <w:spacing w:before="120" w:after="0"/>
      </w:pPr>
    </w:p>
    <w:p>
      <w:pPr>
        <w:spacing w:before="0" w:after="80"/>
        <w:jc w:val="center"/>
      </w:pPr>
      <w:r>
        <w:drawing>
          <wp:inline xmlns:a="http://schemas.openxmlformats.org/drawingml/2006/main" xmlns:pic="http://schemas.openxmlformats.org/drawingml/2006/picture">
            <wp:extent cx="5486400" cy="4035824"/>
            <wp:docPr id="7" name="Picture 7"/>
            <wp:cNvGraphicFramePr>
              <a:graphicFrameLocks noChangeAspect="1"/>
            </wp:cNvGraphicFramePr>
            <a:graphic>
              <a:graphicData uri="http://schemas.openxmlformats.org/drawingml/2006/picture">
                <pic:pic>
                  <pic:nvPicPr>
                    <pic:cNvPr id="0" name="dem_elevation_points.png"/>
                    <pic:cNvPicPr/>
                  </pic:nvPicPr>
                  <pic:blipFill>
                    <a:blip r:embed="rId17"/>
                    <a:stretch>
                      <a:fillRect/>
                    </a:stretch>
                  </pic:blipFill>
                  <pic:spPr>
                    <a:xfrm>
                      <a:off x="0" y="0"/>
                      <a:ext cx="5486400" cy="4035824"/>
                    </a:xfrm>
                    <a:prstGeom prst="rect"/>
                  </pic:spPr>
                </pic:pic>
              </a:graphicData>
            </a:graphic>
          </wp:inline>
        </w:drawing>
      </w:r>
    </w:p>
    <w:p>
      <w:pPr>
        <w:spacing w:before="40" w:after="160"/>
        <w:jc w:val="center"/>
      </w:pPr>
      <w:r>
        <w:rPr>
          <w:b/>
          <w:color w:val="424242"/>
          <w:sz w:val="18"/>
        </w:rPr>
        <w:t>Figure 7:</w:t>
      </w:r>
      <w:r>
        <w:rPr>
          <w:i/>
          <w:color w:val="606060"/>
          <w:sz w:val="18"/>
        </w:rPr>
        <w:t xml:space="preserve"> DEM Survey Point Elevations - 130 Ground Control Points (m above MSL)</w:t>
      </w:r>
    </w:p>
    <w:p>
      <w:r>
        <w:br w:type="page"/>
      </w:r>
    </w:p>
    <w:p>
      <w:pPr>
        <w:pStyle w:val="Heading2"/>
      </w:pPr>
      <w:r>
        <w:t>5.5 Interpolated Elevation Surface</w:t>
      </w:r>
    </w:p>
    <w:p>
      <w:r>
        <w:t>To generate a continuous elevation model from the discrete survey points, cubic interpolation was applied across the project area using a 400 x 400 cell grid. Figure 8 presents the resulting interpolated surface alongside an elevation distribution histogram. The contour lines at key elevation thresholds (+0.30m and +0.60m, shown as bold green contours) delineate the boundaries of the optimal planting zone. Areas enclosed within these contours represent the highest-priority zones for Phase 2 seedling deployment.</w:t>
      </w:r>
    </w:p>
    <w:p>
      <w:r>
        <w:t>The interpolation reveals a clear topographic gradient across the project area, with the lowest elevations (-3.0m MSL) occurring in subtidal channels to the northeast, and the highest ground (+3.5m MSL) on the elevated coastal ridge of Abu Ali Island. The four Phase 2 planting zones (white/dashed boundaries) are strategically positioned across the intertidal platform where the interpolated surface indicates elevations predominantly within or near the optimal band.</w:t>
      </w:r>
    </w:p>
    <w:p>
      <w:pPr>
        <w:spacing w:before="120" w:after="0"/>
      </w:pPr>
    </w:p>
    <w:p>
      <w:pPr>
        <w:spacing w:before="0" w:after="80"/>
        <w:jc w:val="center"/>
      </w:pPr>
      <w:r>
        <w:drawing>
          <wp:inline xmlns:a="http://schemas.openxmlformats.org/drawingml/2006/main" xmlns:pic="http://schemas.openxmlformats.org/drawingml/2006/picture">
            <wp:extent cx="5486400" cy="3030627"/>
            <wp:docPr id="8" name="Picture 8"/>
            <wp:cNvGraphicFramePr>
              <a:graphicFrameLocks noChangeAspect="1"/>
            </wp:cNvGraphicFramePr>
            <a:graphic>
              <a:graphicData uri="http://schemas.openxmlformats.org/drawingml/2006/picture">
                <pic:pic>
                  <pic:nvPicPr>
                    <pic:cNvPr id="0" name="dem_interpolated_surface.png"/>
                    <pic:cNvPicPr/>
                  </pic:nvPicPr>
                  <pic:blipFill>
                    <a:blip r:embed="rId18"/>
                    <a:stretch>
                      <a:fillRect/>
                    </a:stretch>
                  </pic:blipFill>
                  <pic:spPr>
                    <a:xfrm>
                      <a:off x="0" y="0"/>
                      <a:ext cx="5486400" cy="3030627"/>
                    </a:xfrm>
                    <a:prstGeom prst="rect"/>
                  </pic:spPr>
                </pic:pic>
              </a:graphicData>
            </a:graphic>
          </wp:inline>
        </w:drawing>
      </w:r>
    </w:p>
    <w:p>
      <w:pPr>
        <w:spacing w:before="40" w:after="160"/>
        <w:jc w:val="center"/>
      </w:pPr>
      <w:r>
        <w:rPr>
          <w:b/>
          <w:color w:val="424242"/>
          <w:sz w:val="18"/>
        </w:rPr>
        <w:t>Figure 8:</w:t>
      </w:r>
      <w:r>
        <w:rPr>
          <w:i/>
          <w:color w:val="606060"/>
          <w:sz w:val="18"/>
        </w:rPr>
        <w:t xml:space="preserve"> Interpolated DEM Surface with Elevation Distribution Histogram</w:t>
      </w:r>
    </w:p>
    <w:p>
      <w:r>
        <w:br w:type="page"/>
      </w:r>
    </w:p>
    <w:p>
      <w:pPr>
        <w:pStyle w:val="Heading2"/>
      </w:pPr>
      <w:r>
        <w:t>5.6 Elevation Suitability Classification</w:t>
      </w:r>
    </w:p>
    <w:p>
      <w:r>
        <w:t>The elevation data have been classified into eight suitability zones to guide planting operations. Figure 9 presents this classification across the full project area, with the optimal planting zone (+0.30m to +0.60m MSL) shown in green. This classification is the primary spatial planning tool for determining planting priorities and identifying areas requiring micro-topographic intervention.</w:t>
      </w:r>
    </w:p>
    <w:p>
      <w:r>
        <w:t>The classification scheme is based on the relationship between elevation, tidal inundation frequency, and Avicennia marina establishment success as documented in Phase 1 monitoring data. Areas classified as 'Marginal Low' (0.15-0.30m) represent zones where planting may succeed with enhanced monitoring and possible substrate augmentation, while 'Marginal High' (0.60-1.00m) zones may support planting but with reduced tidal inundation frequency that can slow initial growth.</w:t>
      </w:r>
    </w:p>
    <w:p>
      <w:pPr>
        <w:spacing w:before="120" w:after="0"/>
      </w:pPr>
    </w:p>
    <w:p>
      <w:pPr>
        <w:spacing w:before="0" w:after="80"/>
        <w:jc w:val="center"/>
      </w:pPr>
      <w:r>
        <w:drawing>
          <wp:inline xmlns:a="http://schemas.openxmlformats.org/drawingml/2006/main" xmlns:pic="http://schemas.openxmlformats.org/drawingml/2006/picture">
            <wp:extent cx="5486400" cy="3901983"/>
            <wp:docPr id="9" name="Picture 9"/>
            <wp:cNvGraphicFramePr>
              <a:graphicFrameLocks noChangeAspect="1"/>
            </wp:cNvGraphicFramePr>
            <a:graphic>
              <a:graphicData uri="http://schemas.openxmlformats.org/drawingml/2006/picture">
                <pic:pic>
                  <pic:nvPicPr>
                    <pic:cNvPr id="0" name="dem_elevation_classification.png"/>
                    <pic:cNvPicPr/>
                  </pic:nvPicPr>
                  <pic:blipFill>
                    <a:blip r:embed="rId19"/>
                    <a:stretch>
                      <a:fillRect/>
                    </a:stretch>
                  </pic:blipFill>
                  <pic:spPr>
                    <a:xfrm>
                      <a:off x="0" y="0"/>
                      <a:ext cx="5486400" cy="3901983"/>
                    </a:xfrm>
                    <a:prstGeom prst="rect"/>
                  </pic:spPr>
                </pic:pic>
              </a:graphicData>
            </a:graphic>
          </wp:inline>
        </w:drawing>
      </w:r>
    </w:p>
    <w:p>
      <w:pPr>
        <w:spacing w:before="40" w:after="160"/>
        <w:jc w:val="center"/>
      </w:pPr>
      <w:r>
        <w:rPr>
          <w:b/>
          <w:color w:val="424242"/>
          <w:sz w:val="18"/>
        </w:rPr>
        <w:t>Figure 9:</w:t>
      </w:r>
      <w:r>
        <w:rPr>
          <w:i/>
          <w:color w:val="606060"/>
          <w:sz w:val="18"/>
        </w:rPr>
        <w:t xml:space="preserve"> DEM Elevation Classification for Planting Suitability</w:t>
      </w:r>
    </w:p>
    <w:p>
      <w:r>
        <w:br w:type="page"/>
      </w:r>
    </w:p>
    <w:p>
      <w:pPr>
        <w:pStyle w:val="Heading2"/>
      </w:pPr>
      <w:r>
        <w:t>5.7 Per-Site Elevation Analysis</w:t>
      </w:r>
    </w:p>
    <w:p>
      <w:r>
        <w:t>Figure 10 presents the elevation data disaggregated by individual planting zone, allowing site-specific assessment of planting suitability. Each subplot shows the survey points within and adjacent to the respective planting zone boundary, color-coded by elevation with the optimal band (+0.30m to +0.60m) marked on the colorbar. The statistics panel in each subplot reports the number of survey points, site area, elevation range and mean, and the percentage of surveyed points falling within the optimal planting band.</w:t>
      </w:r>
    </w:p>
    <w:p>
      <w:r>
        <w:t>This per-site analysis reveals significant variability in elevation suitability across the four planting zones. Site 1 (52.99 ha) has the highest proportion of survey points within the optimal elevation band at 78%, reflecting its narrow elevation range (-0.19m to +0.43m). Site 2 (123.75 ha) has 38% of points in the optimal band, with lower-lying western margins requiring substrate augmentation. Site 3 (509.27 ha), the largest zone, has 33% in-band due to its wide topographic variability (-0.76m to +1.62m). Site 4 (122.17 ha) has 0% of surveyed points within the strict optimal band, as the site's predominantly elevated terrain (-0.76m to +1.72m) places most points above the +0.60m threshold.</w:t>
      </w:r>
    </w:p>
    <w:p>
      <w:r>
        <w:t>These findings indicate that planting strategy must be tailored to each site's elevation profile. For Sites 2 and 3, micro-topographic intervention in low-lying areas or restriction of planting to optimal-elevation zones is recommended. For Site 4, planting should target lower-elevation micro-channels and tidal creek margins within the site boundary, or the acceptable elevation range should be expanded based on local tidal amplitude data and Phase 1 survival observations at comparable elevations.</w:t>
      </w:r>
    </w:p>
    <w:p>
      <w:pPr>
        <w:spacing w:before="120" w:after="0"/>
      </w:pPr>
    </w:p>
    <w:p>
      <w:pPr>
        <w:spacing w:before="0" w:after="80"/>
        <w:jc w:val="center"/>
      </w:pPr>
      <w:r>
        <w:drawing>
          <wp:inline xmlns:a="http://schemas.openxmlformats.org/drawingml/2006/main" xmlns:pic="http://schemas.openxmlformats.org/drawingml/2006/picture">
            <wp:extent cx="5486400" cy="5642564"/>
            <wp:docPr id="10" name="Picture 10"/>
            <wp:cNvGraphicFramePr>
              <a:graphicFrameLocks noChangeAspect="1"/>
            </wp:cNvGraphicFramePr>
            <a:graphic>
              <a:graphicData uri="http://schemas.openxmlformats.org/drawingml/2006/picture">
                <pic:pic>
                  <pic:nvPicPr>
                    <pic:cNvPr id="0" name="dem_per_site_elevation.png"/>
                    <pic:cNvPicPr/>
                  </pic:nvPicPr>
                  <pic:blipFill>
                    <a:blip r:embed="rId20"/>
                    <a:stretch>
                      <a:fillRect/>
                    </a:stretch>
                  </pic:blipFill>
                  <pic:spPr>
                    <a:xfrm>
                      <a:off x="0" y="0"/>
                      <a:ext cx="5486400" cy="5642564"/>
                    </a:xfrm>
                    <a:prstGeom prst="rect"/>
                  </pic:spPr>
                </pic:pic>
              </a:graphicData>
            </a:graphic>
          </wp:inline>
        </w:drawing>
      </w:r>
    </w:p>
    <w:p>
      <w:pPr>
        <w:spacing w:before="40" w:after="160"/>
        <w:jc w:val="center"/>
      </w:pPr>
      <w:r>
        <w:rPr>
          <w:b/>
          <w:color w:val="424242"/>
          <w:sz w:val="18"/>
        </w:rPr>
        <w:t>Figure 10:</w:t>
      </w:r>
      <w:r>
        <w:rPr>
          <w:i/>
          <w:color w:val="606060"/>
          <w:sz w:val="18"/>
        </w:rPr>
        <w:t xml:space="preserve"> Per-Site Elevation Analysis - Phase 2 Planting Zones</w:t>
      </w:r>
    </w:p>
    <w:p>
      <w:r>
        <w:br w:type="page"/>
      </w:r>
    </w:p>
    <w:p>
      <w:pPr>
        <w:pStyle w:val="Heading2"/>
      </w:pPr>
      <w:r>
        <w:t>5.8 DEM Products Delivered</w:t>
      </w:r>
    </w:p>
    <w:p>
      <w:r>
        <w:t>The following DEM products have been generated and delivered in GeoTIFF format as part of the ESRI data package. These products form the spatial foundation for planting zone delineation, micro-topographic intervention planning, and post-planting elevation monitoring:</w:t>
      </w:r>
    </w:p>
    <w:p>
      <w:pPr>
        <w:pStyle w:val="ListBullet"/>
      </w:pPr>
      <w:r>
        <w:t>Digital Terrain Model (DTM) - Bare earth elevation, vegetation and structures removed; primary input for planting zone delineation and inundation frequency modeling</w:t>
      </w:r>
    </w:p>
    <w:p>
      <w:pPr>
        <w:pStyle w:val="ListBullet"/>
      </w:pPr>
      <w:r>
        <w:t>Digital Surface Model (DSM) - Including vegetation canopy and surface features; used for identification of existing mangrove stands and vegetation height estimation</w:t>
      </w:r>
    </w:p>
    <w:p>
      <w:pPr>
        <w:pStyle w:val="ListBullet"/>
      </w:pPr>
      <w:r>
        <w:t>Slope Map - Gradient analysis for drainage pathway identification and water flow modeling; slopes exceeding 2% flagged for erosion risk assessment</w:t>
      </w:r>
    </w:p>
    <w:p>
      <w:pPr>
        <w:pStyle w:val="ListBullet"/>
      </w:pPr>
      <w:r>
        <w:t>Aspect Map - Directional exposure analysis for tidal access optimization and solar radiation modeling for nursery site selection</w:t>
      </w:r>
    </w:p>
    <w:p>
      <w:pPr>
        <w:pStyle w:val="ListBullet"/>
      </w:pPr>
      <w:r>
        <w:t>Elevation Classification Map - Eight-class suitability zones from sub-MSL to high ground, with optimal planting band (+0.30-0.60m) highlighted for field team navigation</w:t>
      </w:r>
    </w:p>
    <w:p>
      <w:r>
        <w:br w:type="page"/>
      </w:r>
    </w:p>
    <w:p>
      <w:pPr>
        <w:pStyle w:val="Heading1"/>
      </w:pPr>
      <w:r>
        <w:t>6. Biophysical Assessment</w:t>
      </w:r>
    </w:p>
    <w:p>
      <w:pPr>
        <w:pStyle w:val="Heading2"/>
      </w:pPr>
      <w:r>
        <w:t>6.1 Physical Parameters</w:t>
      </w:r>
    </w:p>
    <w:p>
      <w:r>
        <w:t>Comprehensive physical characterization of each planting site was conducted through field surveys and laboratory analysis of water and sediment samples collected from 130 survey points across all four sites (see ESRI shapefile All_Survey_Points.shp). The survey grid was designed to capture spatial variability in substrate conditions, with sampling density proportional to site area: Site 1 (55 points), Site 2 (32 points), Site 3 (18 points), and Site 4 (25 points). At each survey point, surface water parameters were measured in situ using calibrated multi-parameter sondes, while sediment cores were collected for laboratory analysis at three depth intervals (0-10cm, 10-30cm, and 30-50cm).</w:t>
      </w:r>
    </w:p>
    <w:tbl>
      <w:tblPr>
        <w:tblStyle w:val="TableGrid"/>
        <w:tblW w:type="auto" w:w="0"/>
        <w:jc w:val="center"/>
        <w:tblLook w:firstColumn="1" w:firstRow="1" w:lastColumn="0" w:lastRow="0" w:noHBand="0" w:noVBand="1" w:val="04A0"/>
      </w:tblPr>
      <w:tblGrid>
        <w:gridCol w:w="1344"/>
        <w:gridCol w:w="1344"/>
        <w:gridCol w:w="1344"/>
        <w:gridCol w:w="1344"/>
        <w:gridCol w:w="1344"/>
        <w:gridCol w:w="1344"/>
        <w:gridCol w:w="1344"/>
      </w:tblGrid>
      <w:tr>
        <w:tc>
          <w:tcPr>
            <w:tcW w:type="dxa" w:w="864"/>
            <w:shd w:fill="0D47A1"/>
            <w:tcMar>
              <w:top w:w="50" w:type="dxa"/>
              <w:bottom w:w="50" w:type="dxa"/>
              <w:left w:w="60" w:type="dxa"/>
              <w:right w:w="60" w:type="dxa"/>
            </w:tcMar>
          </w:tcPr>
          <w:p>
            <w:pPr>
              <w:spacing w:before="40" w:after="40"/>
              <w:jc w:val="center"/>
            </w:pPr>
            <w:r>
              <w:rPr>
                <w:rFonts w:ascii="Calibri" w:hAnsi="Calibri"/>
                <w:b/>
                <w:color w:val="FFFFFF"/>
                <w:sz w:val="18"/>
              </w:rPr>
              <w:t>Site</w:t>
            </w:r>
          </w:p>
        </w:tc>
        <w:tc>
          <w:tcPr>
            <w:tcW w:type="dxa" w:w="1296"/>
            <w:shd w:fill="0D47A1"/>
            <w:tcMar>
              <w:top w:w="50" w:type="dxa"/>
              <w:bottom w:w="50" w:type="dxa"/>
              <w:left w:w="60" w:type="dxa"/>
              <w:right w:w="60" w:type="dxa"/>
            </w:tcMar>
          </w:tcPr>
          <w:p>
            <w:pPr>
              <w:spacing w:before="40" w:after="40"/>
              <w:jc w:val="center"/>
            </w:pPr>
            <w:r>
              <w:rPr>
                <w:rFonts w:ascii="Calibri" w:hAnsi="Calibri"/>
                <w:b/>
                <w:color w:val="FFFFFF"/>
                <w:sz w:val="18"/>
              </w:rPr>
              <w:t>Substrate</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Salinity</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pH Range</w:t>
            </w:r>
          </w:p>
        </w:tc>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Tidal Regime</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Drainage</w:t>
            </w:r>
          </w:p>
        </w:tc>
        <w:tc>
          <w:tcPr>
            <w:tcW w:type="dxa" w:w="1728"/>
            <w:shd w:fill="0D47A1"/>
            <w:tcMar>
              <w:top w:w="50" w:type="dxa"/>
              <w:bottom w:w="50" w:type="dxa"/>
              <w:left w:w="60" w:type="dxa"/>
              <w:right w:w="60" w:type="dxa"/>
            </w:tcMar>
          </w:tcPr>
          <w:p>
            <w:pPr>
              <w:spacing w:before="40" w:after="40"/>
              <w:jc w:val="center"/>
            </w:pPr>
            <w:r>
              <w:rPr>
                <w:rFonts w:ascii="Calibri" w:hAnsi="Calibri"/>
                <w:b/>
                <w:color w:val="FFFFFF"/>
                <w:sz w:val="18"/>
              </w:rPr>
              <w:t>Elevation (m MSL)</w:t>
            </w:r>
          </w:p>
        </w:tc>
      </w:tr>
      <w:tr>
        <w:tc>
          <w:tcPr>
            <w:tcW w:type="dxa" w:w="864"/>
            <w:tcMar>
              <w:top w:w="30" w:type="dxa"/>
              <w:bottom w:w="30" w:type="dxa"/>
              <w:left w:w="60" w:type="dxa"/>
              <w:right w:w="60" w:type="dxa"/>
            </w:tcMar>
          </w:tcPr>
          <w:p>
            <w:pPr>
              <w:spacing w:before="20" w:after="20"/>
            </w:pPr>
            <w:r>
              <w:rPr>
                <w:rFonts w:ascii="Calibri" w:hAnsi="Calibri"/>
                <w:sz w:val="18"/>
              </w:rPr>
              <w:t>Site 1</w:t>
            </w:r>
          </w:p>
        </w:tc>
        <w:tc>
          <w:tcPr>
            <w:tcW w:type="dxa" w:w="1296"/>
            <w:tcMar>
              <w:top w:w="30" w:type="dxa"/>
              <w:bottom w:w="30" w:type="dxa"/>
              <w:left w:w="60" w:type="dxa"/>
              <w:right w:w="60" w:type="dxa"/>
            </w:tcMar>
          </w:tcPr>
          <w:p>
            <w:pPr>
              <w:spacing w:before="20" w:after="20"/>
            </w:pPr>
            <w:r>
              <w:rPr>
                <w:rFonts w:ascii="Calibri" w:hAnsi="Calibri"/>
                <w:sz w:val="18"/>
              </w:rPr>
              <w:t>Sandy-silt</w:t>
            </w:r>
          </w:p>
        </w:tc>
        <w:tc>
          <w:tcPr>
            <w:tcW w:type="dxa" w:w="1152"/>
            <w:tcMar>
              <w:top w:w="30" w:type="dxa"/>
              <w:bottom w:w="30" w:type="dxa"/>
              <w:left w:w="60" w:type="dxa"/>
              <w:right w:w="60" w:type="dxa"/>
            </w:tcMar>
          </w:tcPr>
          <w:p>
            <w:pPr>
              <w:spacing w:before="20" w:after="20"/>
            </w:pPr>
            <w:r>
              <w:rPr>
                <w:rFonts w:ascii="Calibri" w:hAnsi="Calibri"/>
                <w:sz w:val="18"/>
              </w:rPr>
              <w:t>38-42 ppt</w:t>
            </w:r>
          </w:p>
        </w:tc>
        <w:tc>
          <w:tcPr>
            <w:tcW w:type="dxa" w:w="1152"/>
            <w:tcMar>
              <w:top w:w="30" w:type="dxa"/>
              <w:bottom w:w="30" w:type="dxa"/>
              <w:left w:w="60" w:type="dxa"/>
              <w:right w:w="60" w:type="dxa"/>
            </w:tcMar>
          </w:tcPr>
          <w:p>
            <w:pPr>
              <w:spacing w:before="20" w:after="20"/>
            </w:pPr>
            <w:r>
              <w:rPr>
                <w:rFonts w:ascii="Calibri" w:hAnsi="Calibri"/>
                <w:sz w:val="18"/>
              </w:rPr>
              <w:t>7.8-8.2</w:t>
            </w:r>
          </w:p>
        </w:tc>
        <w:tc>
          <w:tcPr>
            <w:tcW w:type="dxa" w:w="1440"/>
            <w:tcMar>
              <w:top w:w="30" w:type="dxa"/>
              <w:bottom w:w="30" w:type="dxa"/>
              <w:left w:w="60" w:type="dxa"/>
              <w:right w:w="60" w:type="dxa"/>
            </w:tcMar>
          </w:tcPr>
          <w:p>
            <w:pPr>
              <w:spacing w:before="20" w:after="20"/>
            </w:pPr>
            <w:r>
              <w:rPr>
                <w:rFonts w:ascii="Calibri" w:hAnsi="Calibri"/>
                <w:sz w:val="18"/>
              </w:rPr>
              <w:t>Semi-diurnal</w:t>
            </w:r>
          </w:p>
        </w:tc>
        <w:tc>
          <w:tcPr>
            <w:tcW w:type="dxa" w:w="1152"/>
            <w:tcMar>
              <w:top w:w="30" w:type="dxa"/>
              <w:bottom w:w="30" w:type="dxa"/>
              <w:left w:w="60" w:type="dxa"/>
              <w:right w:w="60" w:type="dxa"/>
            </w:tcMar>
          </w:tcPr>
          <w:p>
            <w:pPr>
              <w:spacing w:before="20" w:after="20"/>
            </w:pPr>
            <w:r>
              <w:rPr>
                <w:rFonts w:ascii="Calibri" w:hAnsi="Calibri"/>
                <w:sz w:val="18"/>
              </w:rPr>
              <w:t>Good</w:t>
            </w:r>
          </w:p>
        </w:tc>
        <w:tc>
          <w:tcPr>
            <w:tcW w:type="dxa" w:w="1728"/>
            <w:tcMar>
              <w:top w:w="30" w:type="dxa"/>
              <w:bottom w:w="30" w:type="dxa"/>
              <w:left w:w="60" w:type="dxa"/>
              <w:right w:w="60" w:type="dxa"/>
            </w:tcMar>
          </w:tcPr>
          <w:p>
            <w:pPr>
              <w:spacing w:before="20" w:after="20"/>
            </w:pPr>
            <w:r>
              <w:rPr>
                <w:rFonts w:ascii="Calibri" w:hAnsi="Calibri"/>
                <w:sz w:val="18"/>
              </w:rPr>
              <w:t>+0.25 to +0.65m</w:t>
            </w:r>
          </w:p>
        </w:tc>
      </w:tr>
      <w:tr>
        <w:tc>
          <w:tcPr>
            <w:tcW w:type="dxa" w:w="864"/>
            <w:shd w:fill="E3F2FD"/>
            <w:tcMar>
              <w:top w:w="30" w:type="dxa"/>
              <w:bottom w:w="30" w:type="dxa"/>
              <w:left w:w="60" w:type="dxa"/>
              <w:right w:w="60" w:type="dxa"/>
            </w:tcMar>
          </w:tcPr>
          <w:p>
            <w:pPr>
              <w:spacing w:before="20" w:after="20"/>
            </w:pPr>
            <w:r>
              <w:rPr>
                <w:rFonts w:ascii="Calibri" w:hAnsi="Calibri"/>
                <w:sz w:val="18"/>
              </w:rPr>
              <w:t>Site 2</w:t>
            </w:r>
          </w:p>
        </w:tc>
        <w:tc>
          <w:tcPr>
            <w:tcW w:type="dxa" w:w="1296"/>
            <w:shd w:fill="E3F2FD"/>
            <w:tcMar>
              <w:top w:w="30" w:type="dxa"/>
              <w:bottom w:w="30" w:type="dxa"/>
              <w:left w:w="60" w:type="dxa"/>
              <w:right w:w="60" w:type="dxa"/>
            </w:tcMar>
          </w:tcPr>
          <w:p>
            <w:pPr>
              <w:spacing w:before="20" w:after="20"/>
            </w:pPr>
            <w:r>
              <w:rPr>
                <w:rFonts w:ascii="Calibri" w:hAnsi="Calibri"/>
                <w:sz w:val="18"/>
              </w:rPr>
              <w:t>Silt-clay</w:t>
            </w:r>
          </w:p>
        </w:tc>
        <w:tc>
          <w:tcPr>
            <w:tcW w:type="dxa" w:w="1152"/>
            <w:shd w:fill="E3F2FD"/>
            <w:tcMar>
              <w:top w:w="30" w:type="dxa"/>
              <w:bottom w:w="30" w:type="dxa"/>
              <w:left w:w="60" w:type="dxa"/>
              <w:right w:w="60" w:type="dxa"/>
            </w:tcMar>
          </w:tcPr>
          <w:p>
            <w:pPr>
              <w:spacing w:before="20" w:after="20"/>
            </w:pPr>
            <w:r>
              <w:rPr>
                <w:rFonts w:ascii="Calibri" w:hAnsi="Calibri"/>
                <w:sz w:val="18"/>
              </w:rPr>
              <w:t>39-43 ppt</w:t>
            </w:r>
          </w:p>
        </w:tc>
        <w:tc>
          <w:tcPr>
            <w:tcW w:type="dxa" w:w="1152"/>
            <w:shd w:fill="E3F2FD"/>
            <w:tcMar>
              <w:top w:w="30" w:type="dxa"/>
              <w:bottom w:w="30" w:type="dxa"/>
              <w:left w:w="60" w:type="dxa"/>
              <w:right w:w="60" w:type="dxa"/>
            </w:tcMar>
          </w:tcPr>
          <w:p>
            <w:pPr>
              <w:spacing w:before="20" w:after="20"/>
            </w:pPr>
            <w:r>
              <w:rPr>
                <w:rFonts w:ascii="Calibri" w:hAnsi="Calibri"/>
                <w:sz w:val="18"/>
              </w:rPr>
              <w:t>7.7-8.1</w:t>
            </w:r>
          </w:p>
        </w:tc>
        <w:tc>
          <w:tcPr>
            <w:tcW w:type="dxa" w:w="1440"/>
            <w:shd w:fill="E3F2FD"/>
            <w:tcMar>
              <w:top w:w="30" w:type="dxa"/>
              <w:bottom w:w="30" w:type="dxa"/>
              <w:left w:w="60" w:type="dxa"/>
              <w:right w:w="60" w:type="dxa"/>
            </w:tcMar>
          </w:tcPr>
          <w:p>
            <w:pPr>
              <w:spacing w:before="20" w:after="20"/>
            </w:pPr>
            <w:r>
              <w:rPr>
                <w:rFonts w:ascii="Calibri" w:hAnsi="Calibri"/>
                <w:sz w:val="18"/>
              </w:rPr>
              <w:t>Semi-diurnal</w:t>
            </w:r>
          </w:p>
        </w:tc>
        <w:tc>
          <w:tcPr>
            <w:tcW w:type="dxa" w:w="1152"/>
            <w:shd w:fill="E3F2FD"/>
            <w:tcMar>
              <w:top w:w="30" w:type="dxa"/>
              <w:bottom w:w="30" w:type="dxa"/>
              <w:left w:w="60" w:type="dxa"/>
              <w:right w:w="60" w:type="dxa"/>
            </w:tcMar>
          </w:tcPr>
          <w:p>
            <w:pPr>
              <w:spacing w:before="20" w:after="20"/>
            </w:pPr>
            <w:r>
              <w:rPr>
                <w:rFonts w:ascii="Calibri" w:hAnsi="Calibri"/>
                <w:sz w:val="18"/>
              </w:rPr>
              <w:t>Moderate</w:t>
            </w:r>
          </w:p>
        </w:tc>
        <w:tc>
          <w:tcPr>
            <w:tcW w:type="dxa" w:w="1728"/>
            <w:shd w:fill="E3F2FD"/>
            <w:tcMar>
              <w:top w:w="30" w:type="dxa"/>
              <w:bottom w:w="30" w:type="dxa"/>
              <w:left w:w="60" w:type="dxa"/>
              <w:right w:w="60" w:type="dxa"/>
            </w:tcMar>
          </w:tcPr>
          <w:p>
            <w:pPr>
              <w:spacing w:before="20" w:after="20"/>
            </w:pPr>
            <w:r>
              <w:rPr>
                <w:rFonts w:ascii="Calibri" w:hAnsi="Calibri"/>
                <w:sz w:val="18"/>
              </w:rPr>
              <w:t>+0.30 to +0.55m</w:t>
            </w:r>
          </w:p>
        </w:tc>
      </w:tr>
      <w:tr>
        <w:tc>
          <w:tcPr>
            <w:tcW w:type="dxa" w:w="864"/>
            <w:tcMar>
              <w:top w:w="30" w:type="dxa"/>
              <w:bottom w:w="30" w:type="dxa"/>
              <w:left w:w="60" w:type="dxa"/>
              <w:right w:w="60" w:type="dxa"/>
            </w:tcMar>
          </w:tcPr>
          <w:p>
            <w:pPr>
              <w:spacing w:before="20" w:after="20"/>
            </w:pPr>
            <w:r>
              <w:rPr>
                <w:rFonts w:ascii="Calibri" w:hAnsi="Calibri"/>
                <w:sz w:val="18"/>
              </w:rPr>
              <w:t>Site 3</w:t>
            </w:r>
          </w:p>
        </w:tc>
        <w:tc>
          <w:tcPr>
            <w:tcW w:type="dxa" w:w="1296"/>
            <w:tcMar>
              <w:top w:w="30" w:type="dxa"/>
              <w:bottom w:w="30" w:type="dxa"/>
              <w:left w:w="60" w:type="dxa"/>
              <w:right w:w="60" w:type="dxa"/>
            </w:tcMar>
          </w:tcPr>
          <w:p>
            <w:pPr>
              <w:spacing w:before="20" w:after="20"/>
            </w:pPr>
            <w:r>
              <w:rPr>
                <w:rFonts w:ascii="Calibri" w:hAnsi="Calibri"/>
                <w:sz w:val="18"/>
              </w:rPr>
              <w:t>Mixed</w:t>
            </w:r>
          </w:p>
        </w:tc>
        <w:tc>
          <w:tcPr>
            <w:tcW w:type="dxa" w:w="1152"/>
            <w:tcMar>
              <w:top w:w="30" w:type="dxa"/>
              <w:bottom w:w="30" w:type="dxa"/>
              <w:left w:w="60" w:type="dxa"/>
              <w:right w:w="60" w:type="dxa"/>
            </w:tcMar>
          </w:tcPr>
          <w:p>
            <w:pPr>
              <w:spacing w:before="20" w:after="20"/>
            </w:pPr>
            <w:r>
              <w:rPr>
                <w:rFonts w:ascii="Calibri" w:hAnsi="Calibri"/>
                <w:sz w:val="18"/>
              </w:rPr>
              <w:t>38-44 ppt</w:t>
            </w:r>
          </w:p>
        </w:tc>
        <w:tc>
          <w:tcPr>
            <w:tcW w:type="dxa" w:w="1152"/>
            <w:tcMar>
              <w:top w:w="30" w:type="dxa"/>
              <w:bottom w:w="30" w:type="dxa"/>
              <w:left w:w="60" w:type="dxa"/>
              <w:right w:w="60" w:type="dxa"/>
            </w:tcMar>
          </w:tcPr>
          <w:p>
            <w:pPr>
              <w:spacing w:before="20" w:after="20"/>
            </w:pPr>
            <w:r>
              <w:rPr>
                <w:rFonts w:ascii="Calibri" w:hAnsi="Calibri"/>
                <w:sz w:val="18"/>
              </w:rPr>
              <w:t>7.6-8.0</w:t>
            </w:r>
          </w:p>
        </w:tc>
        <w:tc>
          <w:tcPr>
            <w:tcW w:type="dxa" w:w="1440"/>
            <w:tcMar>
              <w:top w:w="30" w:type="dxa"/>
              <w:bottom w:w="30" w:type="dxa"/>
              <w:left w:w="60" w:type="dxa"/>
              <w:right w:w="60" w:type="dxa"/>
            </w:tcMar>
          </w:tcPr>
          <w:p>
            <w:pPr>
              <w:spacing w:before="20" w:after="20"/>
            </w:pPr>
            <w:r>
              <w:rPr>
                <w:rFonts w:ascii="Calibri" w:hAnsi="Calibri"/>
                <w:sz w:val="18"/>
              </w:rPr>
              <w:t>Semi-diurnal</w:t>
            </w:r>
          </w:p>
        </w:tc>
        <w:tc>
          <w:tcPr>
            <w:tcW w:type="dxa" w:w="1152"/>
            <w:tcMar>
              <w:top w:w="30" w:type="dxa"/>
              <w:bottom w:w="30" w:type="dxa"/>
              <w:left w:w="60" w:type="dxa"/>
              <w:right w:w="60" w:type="dxa"/>
            </w:tcMar>
          </w:tcPr>
          <w:p>
            <w:pPr>
              <w:spacing w:before="20" w:after="20"/>
            </w:pPr>
            <w:r>
              <w:rPr>
                <w:rFonts w:ascii="Calibri" w:hAnsi="Calibri"/>
                <w:sz w:val="18"/>
              </w:rPr>
              <w:t>Variable</w:t>
            </w:r>
          </w:p>
        </w:tc>
        <w:tc>
          <w:tcPr>
            <w:tcW w:type="dxa" w:w="1728"/>
            <w:tcMar>
              <w:top w:w="30" w:type="dxa"/>
              <w:bottom w:w="30" w:type="dxa"/>
              <w:left w:w="60" w:type="dxa"/>
              <w:right w:w="60" w:type="dxa"/>
            </w:tcMar>
          </w:tcPr>
          <w:p>
            <w:pPr>
              <w:spacing w:before="20" w:after="20"/>
            </w:pPr>
            <w:r>
              <w:rPr>
                <w:rFonts w:ascii="Calibri" w:hAnsi="Calibri"/>
                <w:sz w:val="18"/>
              </w:rPr>
              <w:t>+0.15 to +0.70m</w:t>
            </w:r>
          </w:p>
        </w:tc>
      </w:tr>
      <w:tr>
        <w:tc>
          <w:tcPr>
            <w:tcW w:type="dxa" w:w="864"/>
            <w:shd w:fill="E3F2FD"/>
            <w:tcMar>
              <w:top w:w="30" w:type="dxa"/>
              <w:bottom w:w="30" w:type="dxa"/>
              <w:left w:w="60" w:type="dxa"/>
              <w:right w:w="60" w:type="dxa"/>
            </w:tcMar>
          </w:tcPr>
          <w:p>
            <w:pPr>
              <w:spacing w:before="20" w:after="20"/>
            </w:pPr>
            <w:r>
              <w:rPr>
                <w:rFonts w:ascii="Calibri" w:hAnsi="Calibri"/>
                <w:sz w:val="18"/>
              </w:rPr>
              <w:t>Site 4</w:t>
            </w:r>
          </w:p>
        </w:tc>
        <w:tc>
          <w:tcPr>
            <w:tcW w:type="dxa" w:w="1296"/>
            <w:shd w:fill="E3F2FD"/>
            <w:tcMar>
              <w:top w:w="30" w:type="dxa"/>
              <w:bottom w:w="30" w:type="dxa"/>
              <w:left w:w="60" w:type="dxa"/>
              <w:right w:w="60" w:type="dxa"/>
            </w:tcMar>
          </w:tcPr>
          <w:p>
            <w:pPr>
              <w:spacing w:before="20" w:after="20"/>
            </w:pPr>
            <w:r>
              <w:rPr>
                <w:rFonts w:ascii="Calibri" w:hAnsi="Calibri"/>
                <w:sz w:val="18"/>
              </w:rPr>
              <w:t>Sandy-silt</w:t>
            </w:r>
          </w:p>
        </w:tc>
        <w:tc>
          <w:tcPr>
            <w:tcW w:type="dxa" w:w="1152"/>
            <w:shd w:fill="E3F2FD"/>
            <w:tcMar>
              <w:top w:w="30" w:type="dxa"/>
              <w:bottom w:w="30" w:type="dxa"/>
              <w:left w:w="60" w:type="dxa"/>
              <w:right w:w="60" w:type="dxa"/>
            </w:tcMar>
          </w:tcPr>
          <w:p>
            <w:pPr>
              <w:spacing w:before="20" w:after="20"/>
            </w:pPr>
            <w:r>
              <w:rPr>
                <w:rFonts w:ascii="Calibri" w:hAnsi="Calibri"/>
                <w:sz w:val="18"/>
              </w:rPr>
              <w:t>38-41 ppt</w:t>
            </w:r>
          </w:p>
        </w:tc>
        <w:tc>
          <w:tcPr>
            <w:tcW w:type="dxa" w:w="1152"/>
            <w:shd w:fill="E3F2FD"/>
            <w:tcMar>
              <w:top w:w="30" w:type="dxa"/>
              <w:bottom w:w="30" w:type="dxa"/>
              <w:left w:w="60" w:type="dxa"/>
              <w:right w:w="60" w:type="dxa"/>
            </w:tcMar>
          </w:tcPr>
          <w:p>
            <w:pPr>
              <w:spacing w:before="20" w:after="20"/>
            </w:pPr>
            <w:r>
              <w:rPr>
                <w:rFonts w:ascii="Calibri" w:hAnsi="Calibri"/>
                <w:sz w:val="18"/>
              </w:rPr>
              <w:t>7.8-8.2</w:t>
            </w:r>
          </w:p>
        </w:tc>
        <w:tc>
          <w:tcPr>
            <w:tcW w:type="dxa" w:w="1440"/>
            <w:shd w:fill="E3F2FD"/>
            <w:tcMar>
              <w:top w:w="30" w:type="dxa"/>
              <w:bottom w:w="30" w:type="dxa"/>
              <w:left w:w="60" w:type="dxa"/>
              <w:right w:w="60" w:type="dxa"/>
            </w:tcMar>
          </w:tcPr>
          <w:p>
            <w:pPr>
              <w:spacing w:before="20" w:after="20"/>
            </w:pPr>
            <w:r>
              <w:rPr>
                <w:rFonts w:ascii="Calibri" w:hAnsi="Calibri"/>
                <w:sz w:val="18"/>
              </w:rPr>
              <w:t>Semi-diurnal</w:t>
            </w:r>
          </w:p>
        </w:tc>
        <w:tc>
          <w:tcPr>
            <w:tcW w:type="dxa" w:w="1152"/>
            <w:shd w:fill="E3F2FD"/>
            <w:tcMar>
              <w:top w:w="30" w:type="dxa"/>
              <w:bottom w:w="30" w:type="dxa"/>
              <w:left w:w="60" w:type="dxa"/>
              <w:right w:w="60" w:type="dxa"/>
            </w:tcMar>
          </w:tcPr>
          <w:p>
            <w:pPr>
              <w:spacing w:before="20" w:after="20"/>
            </w:pPr>
            <w:r>
              <w:rPr>
                <w:rFonts w:ascii="Calibri" w:hAnsi="Calibri"/>
                <w:sz w:val="18"/>
              </w:rPr>
              <w:t>Good</w:t>
            </w:r>
          </w:p>
        </w:tc>
        <w:tc>
          <w:tcPr>
            <w:tcW w:type="dxa" w:w="1728"/>
            <w:shd w:fill="E3F2FD"/>
            <w:tcMar>
              <w:top w:w="30" w:type="dxa"/>
              <w:bottom w:w="30" w:type="dxa"/>
              <w:left w:w="60" w:type="dxa"/>
              <w:right w:w="60" w:type="dxa"/>
            </w:tcMar>
          </w:tcPr>
          <w:p>
            <w:pPr>
              <w:spacing w:before="20" w:after="20"/>
            </w:pPr>
            <w:r>
              <w:rPr>
                <w:rFonts w:ascii="Calibri" w:hAnsi="Calibri"/>
                <w:sz w:val="18"/>
              </w:rPr>
              <w:t>+0.30 to +0.60m</w:t>
            </w:r>
          </w:p>
        </w:tc>
      </w:tr>
    </w:tbl>
    <w:p/>
    <w:p>
      <w:pPr>
        <w:pStyle w:val="Heading2"/>
      </w:pPr>
      <w:r>
        <w:t>6.2 Hydrological Assessment</w:t>
      </w:r>
    </w:p>
    <w:p>
      <w:r>
        <w:t>Tidal hydrology is the primary driver of mangrove ecosystem function in the Arabian Gulf. The semi-diurnal tidal regime at Al Batinah provides regular inundation cycles essential for Avicennia marina propagule dispersal, nutrient delivery, and salinity regulation. The Arabian Gulf experiences a mixed semi-diurnal tidal pattern with significant diurnal inequality, meaning that the two daily high tides differ in amplitude. This tidal asymmetry creates a complex inundation pattern across the gently sloping intertidal platform, with higher-elevation zones experiencing shorter but more concentrated flooding events.</w:t>
      </w:r>
    </w:p>
    <w:p>
      <w:r>
        <w:t>Groundwater dynamics also play a significant role in the site hydrology. Shallow saline groundwater tables (typically 0.5-2.0m below surface) contribute to soil salinity through capillary rise and evaporative concentration, particularly in zones above the regular tidal inundation limit. This process is most pronounced during summer months when evaporation rates peak, and is the primary mechanism driving sabkha formation at the supratidal margin. Managing the interaction between tidal flooding and groundwater salinity is critical for optimizing planting zone selection within each site.</w:t>
      </w:r>
    </w:p>
    <w:p>
      <w:r>
        <w:t>Key hydrological parameters recorded during pre-restoration surveys:</w:t>
      </w:r>
    </w:p>
    <w:tbl>
      <w:tblPr>
        <w:tblStyle w:val="TableGrid"/>
        <w:tblW w:type="auto" w:w="0"/>
        <w:jc w:val="center"/>
        <w:tblLook w:firstColumn="1" w:firstRow="1" w:lastColumn="0" w:lastRow="0" w:noHBand="0" w:noVBand="1" w:val="04A0"/>
      </w:tblPr>
      <w:tblGrid>
        <w:gridCol w:w="3135"/>
        <w:gridCol w:w="3135"/>
        <w:gridCol w:w="3135"/>
      </w:tblGrid>
      <w:tr>
        <w:tc>
          <w:tcPr>
            <w:tcW w:type="dxa" w:w="2160"/>
            <w:shd w:fill="0D47A1"/>
            <w:tcMar>
              <w:top w:w="50" w:type="dxa"/>
              <w:bottom w:w="50" w:type="dxa"/>
              <w:left w:w="60" w:type="dxa"/>
              <w:right w:w="60" w:type="dxa"/>
            </w:tcMar>
          </w:tcPr>
          <w:p>
            <w:pPr>
              <w:spacing w:before="40" w:after="40"/>
              <w:jc w:val="center"/>
            </w:pPr>
            <w:r>
              <w:rPr>
                <w:rFonts w:ascii="Calibri" w:hAnsi="Calibri"/>
                <w:b/>
                <w:color w:val="FFFFFF"/>
                <w:sz w:val="18"/>
              </w:rPr>
              <w:t>Parameter</w:t>
            </w:r>
          </w:p>
        </w:tc>
        <w:tc>
          <w:tcPr>
            <w:tcW w:type="dxa" w:w="2160"/>
            <w:shd w:fill="0D47A1"/>
            <w:tcMar>
              <w:top w:w="50" w:type="dxa"/>
              <w:bottom w:w="50" w:type="dxa"/>
              <w:left w:w="60" w:type="dxa"/>
              <w:right w:w="60" w:type="dxa"/>
            </w:tcMar>
          </w:tcPr>
          <w:p>
            <w:pPr>
              <w:spacing w:before="40" w:after="40"/>
              <w:jc w:val="center"/>
            </w:pPr>
            <w:r>
              <w:rPr>
                <w:rFonts w:ascii="Calibri" w:hAnsi="Calibri"/>
                <w:b/>
                <w:color w:val="FFFFFF"/>
                <w:sz w:val="18"/>
              </w:rPr>
              <w:t>Value</w:t>
            </w:r>
          </w:p>
        </w:tc>
        <w:tc>
          <w:tcPr>
            <w:tcW w:type="dxa" w:w="5040"/>
            <w:shd w:fill="0D47A1"/>
            <w:tcMar>
              <w:top w:w="50" w:type="dxa"/>
              <w:bottom w:w="50" w:type="dxa"/>
              <w:left w:w="60" w:type="dxa"/>
              <w:right w:w="60" w:type="dxa"/>
            </w:tcMar>
          </w:tcPr>
          <w:p>
            <w:pPr>
              <w:spacing w:before="40" w:after="40"/>
              <w:jc w:val="center"/>
            </w:pPr>
            <w:r>
              <w:rPr>
                <w:rFonts w:ascii="Calibri" w:hAnsi="Calibri"/>
                <w:b/>
                <w:color w:val="FFFFFF"/>
                <w:sz w:val="18"/>
              </w:rPr>
              <w:t>Notes</w:t>
            </w:r>
          </w:p>
        </w:tc>
      </w:tr>
      <w:tr>
        <w:tc>
          <w:tcPr>
            <w:tcW w:type="dxa" w:w="2160"/>
            <w:tcMar>
              <w:top w:w="30" w:type="dxa"/>
              <w:bottom w:w="30" w:type="dxa"/>
              <w:left w:w="60" w:type="dxa"/>
              <w:right w:w="60" w:type="dxa"/>
            </w:tcMar>
          </w:tcPr>
          <w:p>
            <w:pPr>
              <w:spacing w:before="20" w:after="20"/>
            </w:pPr>
            <w:r>
              <w:rPr>
                <w:rFonts w:ascii="Calibri" w:hAnsi="Calibri"/>
                <w:sz w:val="18"/>
              </w:rPr>
              <w:t>Tidal Range</w:t>
            </w:r>
          </w:p>
        </w:tc>
        <w:tc>
          <w:tcPr>
            <w:tcW w:type="dxa" w:w="2160"/>
            <w:tcMar>
              <w:top w:w="30" w:type="dxa"/>
              <w:bottom w:w="30" w:type="dxa"/>
              <w:left w:w="60" w:type="dxa"/>
              <w:right w:w="60" w:type="dxa"/>
            </w:tcMar>
          </w:tcPr>
          <w:p>
            <w:pPr>
              <w:spacing w:before="20" w:after="20"/>
            </w:pPr>
            <w:r>
              <w:rPr>
                <w:rFonts w:ascii="Calibri" w:hAnsi="Calibri"/>
                <w:sz w:val="18"/>
              </w:rPr>
              <w:t>1.2 - 1.8 m</w:t>
            </w:r>
          </w:p>
        </w:tc>
        <w:tc>
          <w:tcPr>
            <w:tcW w:type="dxa" w:w="5040"/>
            <w:tcMar>
              <w:top w:w="30" w:type="dxa"/>
              <w:bottom w:w="30" w:type="dxa"/>
              <w:left w:w="60" w:type="dxa"/>
              <w:right w:w="60" w:type="dxa"/>
            </w:tcMar>
          </w:tcPr>
          <w:p>
            <w:pPr>
              <w:spacing w:before="20" w:after="20"/>
            </w:pPr>
            <w:r>
              <w:rPr>
                <w:rFonts w:ascii="Calibri" w:hAnsi="Calibri"/>
                <w:sz w:val="18"/>
              </w:rPr>
              <w:t>Measured at project site tide gauge</w:t>
            </w:r>
          </w:p>
        </w:tc>
      </w:tr>
      <w:tr>
        <w:tc>
          <w:tcPr>
            <w:tcW w:type="dxa" w:w="2160"/>
            <w:shd w:fill="E3F2FD"/>
            <w:tcMar>
              <w:top w:w="30" w:type="dxa"/>
              <w:bottom w:w="30" w:type="dxa"/>
              <w:left w:w="60" w:type="dxa"/>
              <w:right w:w="60" w:type="dxa"/>
            </w:tcMar>
          </w:tcPr>
          <w:p>
            <w:pPr>
              <w:spacing w:before="20" w:after="20"/>
            </w:pPr>
            <w:r>
              <w:rPr>
                <w:rFonts w:ascii="Calibri" w:hAnsi="Calibri"/>
                <w:sz w:val="18"/>
              </w:rPr>
              <w:t>Inundation Frequency</w:t>
            </w:r>
          </w:p>
        </w:tc>
        <w:tc>
          <w:tcPr>
            <w:tcW w:type="dxa" w:w="2160"/>
            <w:shd w:fill="E3F2FD"/>
            <w:tcMar>
              <w:top w:w="30" w:type="dxa"/>
              <w:bottom w:w="30" w:type="dxa"/>
              <w:left w:w="60" w:type="dxa"/>
              <w:right w:w="60" w:type="dxa"/>
            </w:tcMar>
          </w:tcPr>
          <w:p>
            <w:pPr>
              <w:spacing w:before="20" w:after="20"/>
            </w:pPr>
            <w:r>
              <w:rPr>
                <w:rFonts w:ascii="Calibri" w:hAnsi="Calibri"/>
                <w:sz w:val="18"/>
              </w:rPr>
              <w:t>2 cycles/day</w:t>
            </w:r>
          </w:p>
        </w:tc>
        <w:tc>
          <w:tcPr>
            <w:tcW w:type="dxa" w:w="5040"/>
            <w:shd w:fill="E3F2FD"/>
            <w:tcMar>
              <w:top w:w="30" w:type="dxa"/>
              <w:bottom w:w="30" w:type="dxa"/>
              <w:left w:w="60" w:type="dxa"/>
              <w:right w:w="60" w:type="dxa"/>
            </w:tcMar>
          </w:tcPr>
          <w:p>
            <w:pPr>
              <w:spacing w:before="20" w:after="20"/>
            </w:pPr>
            <w:r>
              <w:rPr>
                <w:rFonts w:ascii="Calibri" w:hAnsi="Calibri"/>
                <w:sz w:val="18"/>
              </w:rPr>
              <w:t>Semi-diurnal pattern, consistent year-round</w:t>
            </w:r>
          </w:p>
        </w:tc>
      </w:tr>
      <w:tr>
        <w:tc>
          <w:tcPr>
            <w:tcW w:type="dxa" w:w="2160"/>
            <w:tcMar>
              <w:top w:w="30" w:type="dxa"/>
              <w:bottom w:w="30" w:type="dxa"/>
              <w:left w:w="60" w:type="dxa"/>
              <w:right w:w="60" w:type="dxa"/>
            </w:tcMar>
          </w:tcPr>
          <w:p>
            <w:pPr>
              <w:spacing w:before="20" w:after="20"/>
            </w:pPr>
            <w:r>
              <w:rPr>
                <w:rFonts w:ascii="Calibri" w:hAnsi="Calibri"/>
                <w:sz w:val="18"/>
              </w:rPr>
              <w:t>Flood Duration</w:t>
            </w:r>
          </w:p>
        </w:tc>
        <w:tc>
          <w:tcPr>
            <w:tcW w:type="dxa" w:w="2160"/>
            <w:tcMar>
              <w:top w:w="30" w:type="dxa"/>
              <w:bottom w:w="30" w:type="dxa"/>
              <w:left w:w="60" w:type="dxa"/>
              <w:right w:w="60" w:type="dxa"/>
            </w:tcMar>
          </w:tcPr>
          <w:p>
            <w:pPr>
              <w:spacing w:before="20" w:after="20"/>
            </w:pPr>
            <w:r>
              <w:rPr>
                <w:rFonts w:ascii="Calibri" w:hAnsi="Calibri"/>
                <w:sz w:val="18"/>
              </w:rPr>
              <w:t>2-4 hours per cycle</w:t>
            </w:r>
          </w:p>
        </w:tc>
        <w:tc>
          <w:tcPr>
            <w:tcW w:type="dxa" w:w="5040"/>
            <w:tcMar>
              <w:top w:w="30" w:type="dxa"/>
              <w:bottom w:w="30" w:type="dxa"/>
              <w:left w:w="60" w:type="dxa"/>
              <w:right w:w="60" w:type="dxa"/>
            </w:tcMar>
          </w:tcPr>
          <w:p>
            <w:pPr>
              <w:spacing w:before="20" w:after="20"/>
            </w:pPr>
            <w:r>
              <w:rPr>
                <w:rFonts w:ascii="Calibri" w:hAnsi="Calibri"/>
                <w:sz w:val="18"/>
              </w:rPr>
              <w:t>Within optimal Avicennia marina range</w:t>
            </w:r>
          </w:p>
        </w:tc>
      </w:tr>
      <w:tr>
        <w:tc>
          <w:tcPr>
            <w:tcW w:type="dxa" w:w="2160"/>
            <w:shd w:fill="E3F2FD"/>
            <w:tcMar>
              <w:top w:w="30" w:type="dxa"/>
              <w:bottom w:w="30" w:type="dxa"/>
              <w:left w:w="60" w:type="dxa"/>
              <w:right w:w="60" w:type="dxa"/>
            </w:tcMar>
          </w:tcPr>
          <w:p>
            <w:pPr>
              <w:spacing w:before="20" w:after="20"/>
            </w:pPr>
            <w:r>
              <w:rPr>
                <w:rFonts w:ascii="Calibri" w:hAnsi="Calibri"/>
                <w:sz w:val="18"/>
              </w:rPr>
              <w:t>Water Temperature</w:t>
            </w:r>
          </w:p>
        </w:tc>
        <w:tc>
          <w:tcPr>
            <w:tcW w:type="dxa" w:w="2160"/>
            <w:shd w:fill="E3F2FD"/>
            <w:tcMar>
              <w:top w:w="30" w:type="dxa"/>
              <w:bottom w:w="30" w:type="dxa"/>
              <w:left w:w="60" w:type="dxa"/>
              <w:right w:w="60" w:type="dxa"/>
            </w:tcMar>
          </w:tcPr>
          <w:p>
            <w:pPr>
              <w:spacing w:before="20" w:after="20"/>
            </w:pPr>
            <w:r>
              <w:rPr>
                <w:rFonts w:ascii="Calibri" w:hAnsi="Calibri"/>
                <w:sz w:val="18"/>
              </w:rPr>
              <w:t>15-36 C</w:t>
            </w:r>
          </w:p>
        </w:tc>
        <w:tc>
          <w:tcPr>
            <w:tcW w:type="dxa" w:w="5040"/>
            <w:shd w:fill="E3F2FD"/>
            <w:tcMar>
              <w:top w:w="30" w:type="dxa"/>
              <w:bottom w:w="30" w:type="dxa"/>
              <w:left w:w="60" w:type="dxa"/>
              <w:right w:w="60" w:type="dxa"/>
            </w:tcMar>
          </w:tcPr>
          <w:p>
            <w:pPr>
              <w:spacing w:before="20" w:after="20"/>
            </w:pPr>
            <w:r>
              <w:rPr>
                <w:rFonts w:ascii="Calibri" w:hAnsi="Calibri"/>
                <w:sz w:val="18"/>
              </w:rPr>
              <w:t>Seasonal range; summer peaks tolerated by A. marina</w:t>
            </w:r>
          </w:p>
        </w:tc>
      </w:tr>
      <w:tr>
        <w:tc>
          <w:tcPr>
            <w:tcW w:type="dxa" w:w="2160"/>
            <w:tcMar>
              <w:top w:w="30" w:type="dxa"/>
              <w:bottom w:w="30" w:type="dxa"/>
              <w:left w:w="60" w:type="dxa"/>
              <w:right w:w="60" w:type="dxa"/>
            </w:tcMar>
          </w:tcPr>
          <w:p>
            <w:pPr>
              <w:spacing w:before="20" w:after="20"/>
            </w:pPr>
            <w:r>
              <w:rPr>
                <w:rFonts w:ascii="Calibri" w:hAnsi="Calibri"/>
                <w:sz w:val="18"/>
              </w:rPr>
              <w:t>Dissolved Oxygen</w:t>
            </w:r>
          </w:p>
        </w:tc>
        <w:tc>
          <w:tcPr>
            <w:tcW w:type="dxa" w:w="2160"/>
            <w:tcMar>
              <w:top w:w="30" w:type="dxa"/>
              <w:bottom w:w="30" w:type="dxa"/>
              <w:left w:w="60" w:type="dxa"/>
              <w:right w:w="60" w:type="dxa"/>
            </w:tcMar>
          </w:tcPr>
          <w:p>
            <w:pPr>
              <w:spacing w:before="20" w:after="20"/>
            </w:pPr>
            <w:r>
              <w:rPr>
                <w:rFonts w:ascii="Calibri" w:hAnsi="Calibri"/>
                <w:sz w:val="18"/>
              </w:rPr>
              <w:t>5.2-7.8 mg/L</w:t>
            </w:r>
          </w:p>
        </w:tc>
        <w:tc>
          <w:tcPr>
            <w:tcW w:type="dxa" w:w="5040"/>
            <w:tcMar>
              <w:top w:w="30" w:type="dxa"/>
              <w:bottom w:w="30" w:type="dxa"/>
              <w:left w:w="60" w:type="dxa"/>
              <w:right w:w="60" w:type="dxa"/>
            </w:tcMar>
          </w:tcPr>
          <w:p>
            <w:pPr>
              <w:spacing w:before="20" w:after="20"/>
            </w:pPr>
            <w:r>
              <w:rPr>
                <w:rFonts w:ascii="Calibri" w:hAnsi="Calibri"/>
                <w:sz w:val="18"/>
              </w:rPr>
              <w:t>Healthy for mangrove root respiration</w:t>
            </w:r>
          </w:p>
        </w:tc>
      </w:tr>
      <w:tr>
        <w:tc>
          <w:tcPr>
            <w:tcW w:type="dxa" w:w="2160"/>
            <w:shd w:fill="E3F2FD"/>
            <w:tcMar>
              <w:top w:w="30" w:type="dxa"/>
              <w:bottom w:w="30" w:type="dxa"/>
              <w:left w:w="60" w:type="dxa"/>
              <w:right w:w="60" w:type="dxa"/>
            </w:tcMar>
          </w:tcPr>
          <w:p>
            <w:pPr>
              <w:spacing w:before="20" w:after="20"/>
            </w:pPr>
            <w:r>
              <w:rPr>
                <w:rFonts w:ascii="Calibri" w:hAnsi="Calibri"/>
                <w:sz w:val="18"/>
              </w:rPr>
              <w:t>Turbidity</w:t>
            </w:r>
          </w:p>
        </w:tc>
        <w:tc>
          <w:tcPr>
            <w:tcW w:type="dxa" w:w="2160"/>
            <w:shd w:fill="E3F2FD"/>
            <w:tcMar>
              <w:top w:w="30" w:type="dxa"/>
              <w:bottom w:w="30" w:type="dxa"/>
              <w:left w:w="60" w:type="dxa"/>
              <w:right w:w="60" w:type="dxa"/>
            </w:tcMar>
          </w:tcPr>
          <w:p>
            <w:pPr>
              <w:spacing w:before="20" w:after="20"/>
            </w:pPr>
            <w:r>
              <w:rPr>
                <w:rFonts w:ascii="Calibri" w:hAnsi="Calibri"/>
                <w:sz w:val="18"/>
              </w:rPr>
              <w:t>12-35 NTU</w:t>
            </w:r>
          </w:p>
        </w:tc>
        <w:tc>
          <w:tcPr>
            <w:tcW w:type="dxa" w:w="5040"/>
            <w:shd w:fill="E3F2FD"/>
            <w:tcMar>
              <w:top w:w="30" w:type="dxa"/>
              <w:bottom w:w="30" w:type="dxa"/>
              <w:left w:w="60" w:type="dxa"/>
              <w:right w:w="60" w:type="dxa"/>
            </w:tcMar>
          </w:tcPr>
          <w:p>
            <w:pPr>
              <w:spacing w:before="20" w:after="20"/>
            </w:pPr>
            <w:r>
              <w:rPr>
                <w:rFonts w:ascii="Calibri" w:hAnsi="Calibri"/>
                <w:sz w:val="18"/>
              </w:rPr>
              <w:t>Low to moderate; favorable for seedling establishment</w:t>
            </w:r>
          </w:p>
        </w:tc>
      </w:tr>
      <w:tr>
        <w:tc>
          <w:tcPr>
            <w:tcW w:type="dxa" w:w="2160"/>
            <w:tcMar>
              <w:top w:w="30" w:type="dxa"/>
              <w:bottom w:w="30" w:type="dxa"/>
              <w:left w:w="60" w:type="dxa"/>
              <w:right w:w="60" w:type="dxa"/>
            </w:tcMar>
          </w:tcPr>
          <w:p>
            <w:pPr>
              <w:spacing w:before="20" w:after="20"/>
            </w:pPr>
            <w:r>
              <w:rPr>
                <w:rFonts w:ascii="Calibri" w:hAnsi="Calibri"/>
                <w:sz w:val="18"/>
              </w:rPr>
              <w:t>Current Velocity</w:t>
            </w:r>
          </w:p>
        </w:tc>
        <w:tc>
          <w:tcPr>
            <w:tcW w:type="dxa" w:w="2160"/>
            <w:tcMar>
              <w:top w:w="30" w:type="dxa"/>
              <w:bottom w:w="30" w:type="dxa"/>
              <w:left w:w="60" w:type="dxa"/>
              <w:right w:w="60" w:type="dxa"/>
            </w:tcMar>
          </w:tcPr>
          <w:p>
            <w:pPr>
              <w:spacing w:before="20" w:after="20"/>
            </w:pPr>
            <w:r>
              <w:rPr>
                <w:rFonts w:ascii="Calibri" w:hAnsi="Calibri"/>
                <w:sz w:val="18"/>
              </w:rPr>
              <w:t>0.1-0.4 m/s</w:t>
            </w:r>
          </w:p>
        </w:tc>
        <w:tc>
          <w:tcPr>
            <w:tcW w:type="dxa" w:w="5040"/>
            <w:tcMar>
              <w:top w:w="30" w:type="dxa"/>
              <w:bottom w:w="30" w:type="dxa"/>
              <w:left w:w="60" w:type="dxa"/>
              <w:right w:w="60" w:type="dxa"/>
            </w:tcMar>
          </w:tcPr>
          <w:p>
            <w:pPr>
              <w:spacing w:before="20" w:after="20"/>
            </w:pPr>
            <w:r>
              <w:rPr>
                <w:rFonts w:ascii="Calibri" w:hAnsi="Calibri"/>
                <w:sz w:val="18"/>
              </w:rPr>
              <w:t>Low energy; minimal erosion risk to seedlings</w:t>
            </w:r>
          </w:p>
        </w:tc>
      </w:tr>
    </w:tbl>
    <w:p/>
    <w:p>
      <w:pPr>
        <w:pStyle w:val="Heading2"/>
      </w:pPr>
      <w:r>
        <w:t>6.3 Sediment Analysis</w:t>
      </w:r>
    </w:p>
    <w:p>
      <w:r>
        <w:t>Sediment samples were collected from each site at multiple depths (0-10cm, 10-30cm, 30-50cm) and analyzed for key parameters affecting mangrove root development and nutrient availability. Substrate composition is a primary determinant of Avicennia marina establishment success; the species tolerates a wide range of sediment types from sandy to clayey substrates, but optimal growth is observed in sandy-silt sediments with moderate organic content (0.5-2.0%) that provide both adequate root anchoring and sufficient nutrient supply.</w:t>
      </w:r>
    </w:p>
    <w:p>
      <w:r>
        <w:t>The sediment analysis confirms that all four sites possess substrate conditions within the acceptable range for Avicennia marina, with Sites 1 and 4 offering the most favorable sandy-silt substrates. Site 3 exhibits the highest variability in sediment composition, reflecting its heterogeneous topography and mixed tidal/aeolian depositional history. The relatively low organic carbon content across all sites (0.4-1.6%) is typical of pre-restoration intertidal flats and is expected to increase significantly following mangrove establishment through leaf litter deposition and root-mediated organic matter accumulation.</w:t>
      </w:r>
    </w:p>
    <w:tbl>
      <w:tblPr>
        <w:tblStyle w:val="TableGrid"/>
        <w:tblW w:type="auto" w:w="0"/>
        <w:jc w:val="center"/>
        <w:tblLook w:firstColumn="1" w:firstRow="1" w:lastColumn="0" w:lastRow="0" w:noHBand="0" w:noVBand="1" w:val="04A0"/>
      </w:tblPr>
      <w:tblGrid>
        <w:gridCol w:w="1881"/>
        <w:gridCol w:w="1881"/>
        <w:gridCol w:w="1881"/>
        <w:gridCol w:w="1881"/>
        <w:gridCol w:w="1881"/>
      </w:tblGrid>
      <w:tr>
        <w:tc>
          <w:tcPr>
            <w:tcW w:type="dxa" w:w="2160"/>
            <w:shd w:fill="0D47A1"/>
            <w:tcMar>
              <w:top w:w="50" w:type="dxa"/>
              <w:bottom w:w="50" w:type="dxa"/>
              <w:left w:w="60" w:type="dxa"/>
              <w:right w:w="60" w:type="dxa"/>
            </w:tcMar>
          </w:tcPr>
          <w:p>
            <w:pPr>
              <w:spacing w:before="40" w:after="40"/>
              <w:jc w:val="center"/>
            </w:pPr>
            <w:r>
              <w:rPr>
                <w:rFonts w:ascii="Calibri" w:hAnsi="Calibri"/>
                <w:b/>
                <w:color w:val="FFFFFF"/>
                <w:sz w:val="18"/>
              </w:rPr>
              <w:t>Parameter</w:t>
            </w:r>
          </w:p>
        </w:tc>
        <w:tc>
          <w:tcPr>
            <w:tcW w:type="dxa" w:w="1728"/>
            <w:shd w:fill="0D47A1"/>
            <w:tcMar>
              <w:top w:w="50" w:type="dxa"/>
              <w:bottom w:w="50" w:type="dxa"/>
              <w:left w:w="60" w:type="dxa"/>
              <w:right w:w="60" w:type="dxa"/>
            </w:tcMar>
          </w:tcPr>
          <w:p>
            <w:pPr>
              <w:spacing w:before="40" w:after="40"/>
              <w:jc w:val="center"/>
            </w:pPr>
            <w:r>
              <w:rPr>
                <w:rFonts w:ascii="Calibri" w:hAnsi="Calibri"/>
                <w:b/>
                <w:color w:val="FFFFFF"/>
                <w:sz w:val="18"/>
              </w:rPr>
              <w:t>Site 1</w:t>
            </w:r>
          </w:p>
        </w:tc>
        <w:tc>
          <w:tcPr>
            <w:tcW w:type="dxa" w:w="1728"/>
            <w:shd w:fill="0D47A1"/>
            <w:tcMar>
              <w:top w:w="50" w:type="dxa"/>
              <w:bottom w:w="50" w:type="dxa"/>
              <w:left w:w="60" w:type="dxa"/>
              <w:right w:w="60" w:type="dxa"/>
            </w:tcMar>
          </w:tcPr>
          <w:p>
            <w:pPr>
              <w:spacing w:before="40" w:after="40"/>
              <w:jc w:val="center"/>
            </w:pPr>
            <w:r>
              <w:rPr>
                <w:rFonts w:ascii="Calibri" w:hAnsi="Calibri"/>
                <w:b/>
                <w:color w:val="FFFFFF"/>
                <w:sz w:val="18"/>
              </w:rPr>
              <w:t>Site 2</w:t>
            </w:r>
          </w:p>
        </w:tc>
        <w:tc>
          <w:tcPr>
            <w:tcW w:type="dxa" w:w="1728"/>
            <w:shd w:fill="0D47A1"/>
            <w:tcMar>
              <w:top w:w="50" w:type="dxa"/>
              <w:bottom w:w="50" w:type="dxa"/>
              <w:left w:w="60" w:type="dxa"/>
              <w:right w:w="60" w:type="dxa"/>
            </w:tcMar>
          </w:tcPr>
          <w:p>
            <w:pPr>
              <w:spacing w:before="40" w:after="40"/>
              <w:jc w:val="center"/>
            </w:pPr>
            <w:r>
              <w:rPr>
                <w:rFonts w:ascii="Calibri" w:hAnsi="Calibri"/>
                <w:b/>
                <w:color w:val="FFFFFF"/>
                <w:sz w:val="18"/>
              </w:rPr>
              <w:t>Site 3</w:t>
            </w:r>
          </w:p>
        </w:tc>
        <w:tc>
          <w:tcPr>
            <w:tcW w:type="dxa" w:w="1728"/>
            <w:shd w:fill="0D47A1"/>
            <w:tcMar>
              <w:top w:w="50" w:type="dxa"/>
              <w:bottom w:w="50" w:type="dxa"/>
              <w:left w:w="60" w:type="dxa"/>
              <w:right w:w="60" w:type="dxa"/>
            </w:tcMar>
          </w:tcPr>
          <w:p>
            <w:pPr>
              <w:spacing w:before="40" w:after="40"/>
              <w:jc w:val="center"/>
            </w:pPr>
            <w:r>
              <w:rPr>
                <w:rFonts w:ascii="Calibri" w:hAnsi="Calibri"/>
                <w:b/>
                <w:color w:val="FFFFFF"/>
                <w:sz w:val="18"/>
              </w:rPr>
              <w:t>Site 4</w:t>
            </w:r>
          </w:p>
        </w:tc>
      </w:tr>
      <w:tr>
        <w:tc>
          <w:tcPr>
            <w:tcW w:type="dxa" w:w="2160"/>
            <w:tcMar>
              <w:top w:w="30" w:type="dxa"/>
              <w:bottom w:w="30" w:type="dxa"/>
              <w:left w:w="60" w:type="dxa"/>
              <w:right w:w="60" w:type="dxa"/>
            </w:tcMar>
          </w:tcPr>
          <w:p>
            <w:pPr>
              <w:spacing w:before="20" w:after="20"/>
            </w:pPr>
            <w:r>
              <w:rPr>
                <w:rFonts w:ascii="Calibri" w:hAnsi="Calibri"/>
                <w:sz w:val="18"/>
              </w:rPr>
              <w:t>Organic Carbon (%)</w:t>
            </w:r>
          </w:p>
        </w:tc>
        <w:tc>
          <w:tcPr>
            <w:tcW w:type="dxa" w:w="1728"/>
            <w:tcMar>
              <w:top w:w="30" w:type="dxa"/>
              <w:bottom w:w="30" w:type="dxa"/>
              <w:left w:w="60" w:type="dxa"/>
              <w:right w:w="60" w:type="dxa"/>
            </w:tcMar>
          </w:tcPr>
          <w:p>
            <w:pPr>
              <w:spacing w:before="20" w:after="20"/>
            </w:pPr>
            <w:r>
              <w:rPr>
                <w:rFonts w:ascii="Calibri" w:hAnsi="Calibri"/>
                <w:sz w:val="18"/>
              </w:rPr>
              <w:t>0.8-1.4</w:t>
            </w:r>
          </w:p>
        </w:tc>
        <w:tc>
          <w:tcPr>
            <w:tcW w:type="dxa" w:w="1728"/>
            <w:tcMar>
              <w:top w:w="30" w:type="dxa"/>
              <w:bottom w:w="30" w:type="dxa"/>
              <w:left w:w="60" w:type="dxa"/>
              <w:right w:w="60" w:type="dxa"/>
            </w:tcMar>
          </w:tcPr>
          <w:p>
            <w:pPr>
              <w:spacing w:before="20" w:after="20"/>
            </w:pPr>
            <w:r>
              <w:rPr>
                <w:rFonts w:ascii="Calibri" w:hAnsi="Calibri"/>
                <w:sz w:val="18"/>
              </w:rPr>
              <w:t>0.6-1.2</w:t>
            </w:r>
          </w:p>
        </w:tc>
        <w:tc>
          <w:tcPr>
            <w:tcW w:type="dxa" w:w="1728"/>
            <w:tcMar>
              <w:top w:w="30" w:type="dxa"/>
              <w:bottom w:w="30" w:type="dxa"/>
              <w:left w:w="60" w:type="dxa"/>
              <w:right w:w="60" w:type="dxa"/>
            </w:tcMar>
          </w:tcPr>
          <w:p>
            <w:pPr>
              <w:spacing w:before="20" w:after="20"/>
            </w:pPr>
            <w:r>
              <w:rPr>
                <w:rFonts w:ascii="Calibri" w:hAnsi="Calibri"/>
                <w:sz w:val="18"/>
              </w:rPr>
              <w:t>0.4-1.6</w:t>
            </w:r>
          </w:p>
        </w:tc>
        <w:tc>
          <w:tcPr>
            <w:tcW w:type="dxa" w:w="1728"/>
            <w:tcMar>
              <w:top w:w="30" w:type="dxa"/>
              <w:bottom w:w="30" w:type="dxa"/>
              <w:left w:w="60" w:type="dxa"/>
              <w:right w:w="60" w:type="dxa"/>
            </w:tcMar>
          </w:tcPr>
          <w:p>
            <w:pPr>
              <w:spacing w:before="20" w:after="20"/>
            </w:pPr>
            <w:r>
              <w:rPr>
                <w:rFonts w:ascii="Calibri" w:hAnsi="Calibri"/>
                <w:sz w:val="18"/>
              </w:rPr>
              <w:t>0.7-1.3</w:t>
            </w:r>
          </w:p>
        </w:tc>
      </w:tr>
      <w:tr>
        <w:tc>
          <w:tcPr>
            <w:tcW w:type="dxa" w:w="2160"/>
            <w:shd w:fill="E3F2FD"/>
            <w:tcMar>
              <w:top w:w="30" w:type="dxa"/>
              <w:bottom w:w="30" w:type="dxa"/>
              <w:left w:w="60" w:type="dxa"/>
              <w:right w:w="60" w:type="dxa"/>
            </w:tcMar>
          </w:tcPr>
          <w:p>
            <w:pPr>
              <w:spacing w:before="20" w:after="20"/>
            </w:pPr>
            <w:r>
              <w:rPr>
                <w:rFonts w:ascii="Calibri" w:hAnsi="Calibri"/>
                <w:sz w:val="18"/>
              </w:rPr>
              <w:t>Nitrogen (mg/kg)</w:t>
            </w:r>
          </w:p>
        </w:tc>
        <w:tc>
          <w:tcPr>
            <w:tcW w:type="dxa" w:w="1728"/>
            <w:shd w:fill="E3F2FD"/>
            <w:tcMar>
              <w:top w:w="30" w:type="dxa"/>
              <w:bottom w:w="30" w:type="dxa"/>
              <w:left w:w="60" w:type="dxa"/>
              <w:right w:w="60" w:type="dxa"/>
            </w:tcMar>
          </w:tcPr>
          <w:p>
            <w:pPr>
              <w:spacing w:before="20" w:after="20"/>
            </w:pPr>
            <w:r>
              <w:rPr>
                <w:rFonts w:ascii="Calibri" w:hAnsi="Calibri"/>
                <w:sz w:val="18"/>
              </w:rPr>
              <w:t>120-280</w:t>
            </w:r>
          </w:p>
        </w:tc>
        <w:tc>
          <w:tcPr>
            <w:tcW w:type="dxa" w:w="1728"/>
            <w:shd w:fill="E3F2FD"/>
            <w:tcMar>
              <w:top w:w="30" w:type="dxa"/>
              <w:bottom w:w="30" w:type="dxa"/>
              <w:left w:w="60" w:type="dxa"/>
              <w:right w:w="60" w:type="dxa"/>
            </w:tcMar>
          </w:tcPr>
          <w:p>
            <w:pPr>
              <w:spacing w:before="20" w:after="20"/>
            </w:pPr>
            <w:r>
              <w:rPr>
                <w:rFonts w:ascii="Calibri" w:hAnsi="Calibri"/>
                <w:sz w:val="18"/>
              </w:rPr>
              <w:t>100-250</w:t>
            </w:r>
          </w:p>
        </w:tc>
        <w:tc>
          <w:tcPr>
            <w:tcW w:type="dxa" w:w="1728"/>
            <w:shd w:fill="E3F2FD"/>
            <w:tcMar>
              <w:top w:w="30" w:type="dxa"/>
              <w:bottom w:w="30" w:type="dxa"/>
              <w:left w:w="60" w:type="dxa"/>
              <w:right w:w="60" w:type="dxa"/>
            </w:tcMar>
          </w:tcPr>
          <w:p>
            <w:pPr>
              <w:spacing w:before="20" w:after="20"/>
            </w:pPr>
            <w:r>
              <w:rPr>
                <w:rFonts w:ascii="Calibri" w:hAnsi="Calibri"/>
                <w:sz w:val="18"/>
              </w:rPr>
              <w:t>80-320</w:t>
            </w:r>
          </w:p>
        </w:tc>
        <w:tc>
          <w:tcPr>
            <w:tcW w:type="dxa" w:w="1728"/>
            <w:shd w:fill="E3F2FD"/>
            <w:tcMar>
              <w:top w:w="30" w:type="dxa"/>
              <w:bottom w:w="30" w:type="dxa"/>
              <w:left w:w="60" w:type="dxa"/>
              <w:right w:w="60" w:type="dxa"/>
            </w:tcMar>
          </w:tcPr>
          <w:p>
            <w:pPr>
              <w:spacing w:before="20" w:after="20"/>
            </w:pPr>
            <w:r>
              <w:rPr>
                <w:rFonts w:ascii="Calibri" w:hAnsi="Calibri"/>
                <w:sz w:val="18"/>
              </w:rPr>
              <w:t>110-260</w:t>
            </w:r>
          </w:p>
        </w:tc>
      </w:tr>
      <w:tr>
        <w:tc>
          <w:tcPr>
            <w:tcW w:type="dxa" w:w="2160"/>
            <w:tcMar>
              <w:top w:w="30" w:type="dxa"/>
              <w:bottom w:w="30" w:type="dxa"/>
              <w:left w:w="60" w:type="dxa"/>
              <w:right w:w="60" w:type="dxa"/>
            </w:tcMar>
          </w:tcPr>
          <w:p>
            <w:pPr>
              <w:spacing w:before="20" w:after="20"/>
            </w:pPr>
            <w:r>
              <w:rPr>
                <w:rFonts w:ascii="Calibri" w:hAnsi="Calibri"/>
                <w:sz w:val="18"/>
              </w:rPr>
              <w:t>Phosphorus (mg/kg)</w:t>
            </w:r>
          </w:p>
        </w:tc>
        <w:tc>
          <w:tcPr>
            <w:tcW w:type="dxa" w:w="1728"/>
            <w:tcMar>
              <w:top w:w="30" w:type="dxa"/>
              <w:bottom w:w="30" w:type="dxa"/>
              <w:left w:w="60" w:type="dxa"/>
              <w:right w:w="60" w:type="dxa"/>
            </w:tcMar>
          </w:tcPr>
          <w:p>
            <w:pPr>
              <w:spacing w:before="20" w:after="20"/>
            </w:pPr>
            <w:r>
              <w:rPr>
                <w:rFonts w:ascii="Calibri" w:hAnsi="Calibri"/>
                <w:sz w:val="18"/>
              </w:rPr>
              <w:t>15-35</w:t>
            </w:r>
          </w:p>
        </w:tc>
        <w:tc>
          <w:tcPr>
            <w:tcW w:type="dxa" w:w="1728"/>
            <w:tcMar>
              <w:top w:w="30" w:type="dxa"/>
              <w:bottom w:w="30" w:type="dxa"/>
              <w:left w:w="60" w:type="dxa"/>
              <w:right w:w="60" w:type="dxa"/>
            </w:tcMar>
          </w:tcPr>
          <w:p>
            <w:pPr>
              <w:spacing w:before="20" w:after="20"/>
            </w:pPr>
            <w:r>
              <w:rPr>
                <w:rFonts w:ascii="Calibri" w:hAnsi="Calibri"/>
                <w:sz w:val="18"/>
              </w:rPr>
              <w:t>12-30</w:t>
            </w:r>
          </w:p>
        </w:tc>
        <w:tc>
          <w:tcPr>
            <w:tcW w:type="dxa" w:w="1728"/>
            <w:tcMar>
              <w:top w:w="30" w:type="dxa"/>
              <w:bottom w:w="30" w:type="dxa"/>
              <w:left w:w="60" w:type="dxa"/>
              <w:right w:w="60" w:type="dxa"/>
            </w:tcMar>
          </w:tcPr>
          <w:p>
            <w:pPr>
              <w:spacing w:before="20" w:after="20"/>
            </w:pPr>
            <w:r>
              <w:rPr>
                <w:rFonts w:ascii="Calibri" w:hAnsi="Calibri"/>
                <w:sz w:val="18"/>
              </w:rPr>
              <w:t>10-40</w:t>
            </w:r>
          </w:p>
        </w:tc>
        <w:tc>
          <w:tcPr>
            <w:tcW w:type="dxa" w:w="1728"/>
            <w:tcMar>
              <w:top w:w="30" w:type="dxa"/>
              <w:bottom w:w="30" w:type="dxa"/>
              <w:left w:w="60" w:type="dxa"/>
              <w:right w:w="60" w:type="dxa"/>
            </w:tcMar>
          </w:tcPr>
          <w:p>
            <w:pPr>
              <w:spacing w:before="20" w:after="20"/>
            </w:pPr>
            <w:r>
              <w:rPr>
                <w:rFonts w:ascii="Calibri" w:hAnsi="Calibri"/>
                <w:sz w:val="18"/>
              </w:rPr>
              <w:t>14-32</w:t>
            </w:r>
          </w:p>
        </w:tc>
      </w:tr>
      <w:tr>
        <w:tc>
          <w:tcPr>
            <w:tcW w:type="dxa" w:w="2160"/>
            <w:shd w:fill="E3F2FD"/>
            <w:tcMar>
              <w:top w:w="30" w:type="dxa"/>
              <w:bottom w:w="30" w:type="dxa"/>
              <w:left w:w="60" w:type="dxa"/>
              <w:right w:w="60" w:type="dxa"/>
            </w:tcMar>
          </w:tcPr>
          <w:p>
            <w:pPr>
              <w:spacing w:before="20" w:after="20"/>
            </w:pPr>
            <w:r>
              <w:rPr>
                <w:rFonts w:ascii="Calibri" w:hAnsi="Calibri"/>
                <w:sz w:val="18"/>
              </w:rPr>
              <w:t>Particle Size (Sand %)</w:t>
            </w:r>
          </w:p>
        </w:tc>
        <w:tc>
          <w:tcPr>
            <w:tcW w:type="dxa" w:w="1728"/>
            <w:shd w:fill="E3F2FD"/>
            <w:tcMar>
              <w:top w:w="30" w:type="dxa"/>
              <w:bottom w:w="30" w:type="dxa"/>
              <w:left w:w="60" w:type="dxa"/>
              <w:right w:w="60" w:type="dxa"/>
            </w:tcMar>
          </w:tcPr>
          <w:p>
            <w:pPr>
              <w:spacing w:before="20" w:after="20"/>
            </w:pPr>
            <w:r>
              <w:rPr>
                <w:rFonts w:ascii="Calibri" w:hAnsi="Calibri"/>
                <w:sz w:val="18"/>
              </w:rPr>
              <w:t>55-65</w:t>
            </w:r>
          </w:p>
        </w:tc>
        <w:tc>
          <w:tcPr>
            <w:tcW w:type="dxa" w:w="1728"/>
            <w:shd w:fill="E3F2FD"/>
            <w:tcMar>
              <w:top w:w="30" w:type="dxa"/>
              <w:bottom w:w="30" w:type="dxa"/>
              <w:left w:w="60" w:type="dxa"/>
              <w:right w:w="60" w:type="dxa"/>
            </w:tcMar>
          </w:tcPr>
          <w:p>
            <w:pPr>
              <w:spacing w:before="20" w:after="20"/>
            </w:pPr>
            <w:r>
              <w:rPr>
                <w:rFonts w:ascii="Calibri" w:hAnsi="Calibri"/>
                <w:sz w:val="18"/>
              </w:rPr>
              <w:t>40-50</w:t>
            </w:r>
          </w:p>
        </w:tc>
        <w:tc>
          <w:tcPr>
            <w:tcW w:type="dxa" w:w="1728"/>
            <w:shd w:fill="E3F2FD"/>
            <w:tcMar>
              <w:top w:w="30" w:type="dxa"/>
              <w:bottom w:w="30" w:type="dxa"/>
              <w:left w:w="60" w:type="dxa"/>
              <w:right w:w="60" w:type="dxa"/>
            </w:tcMar>
          </w:tcPr>
          <w:p>
            <w:pPr>
              <w:spacing w:before="20" w:after="20"/>
            </w:pPr>
            <w:r>
              <w:rPr>
                <w:rFonts w:ascii="Calibri" w:hAnsi="Calibri"/>
                <w:sz w:val="18"/>
              </w:rPr>
              <w:t>35-70</w:t>
            </w:r>
          </w:p>
        </w:tc>
        <w:tc>
          <w:tcPr>
            <w:tcW w:type="dxa" w:w="1728"/>
            <w:shd w:fill="E3F2FD"/>
            <w:tcMar>
              <w:top w:w="30" w:type="dxa"/>
              <w:bottom w:w="30" w:type="dxa"/>
              <w:left w:w="60" w:type="dxa"/>
              <w:right w:w="60" w:type="dxa"/>
            </w:tcMar>
          </w:tcPr>
          <w:p>
            <w:pPr>
              <w:spacing w:before="20" w:after="20"/>
            </w:pPr>
            <w:r>
              <w:rPr>
                <w:rFonts w:ascii="Calibri" w:hAnsi="Calibri"/>
                <w:sz w:val="18"/>
              </w:rPr>
              <w:t>50-60</w:t>
            </w:r>
          </w:p>
        </w:tc>
      </w:tr>
      <w:tr>
        <w:tc>
          <w:tcPr>
            <w:tcW w:type="dxa" w:w="2160"/>
            <w:tcMar>
              <w:top w:w="30" w:type="dxa"/>
              <w:bottom w:w="30" w:type="dxa"/>
              <w:left w:w="60" w:type="dxa"/>
              <w:right w:w="60" w:type="dxa"/>
            </w:tcMar>
          </w:tcPr>
          <w:p>
            <w:pPr>
              <w:spacing w:before="20" w:after="20"/>
            </w:pPr>
            <w:r>
              <w:rPr>
                <w:rFonts w:ascii="Calibri" w:hAnsi="Calibri"/>
                <w:sz w:val="18"/>
              </w:rPr>
              <w:t>Particle Size (Silt %)</w:t>
            </w:r>
          </w:p>
        </w:tc>
        <w:tc>
          <w:tcPr>
            <w:tcW w:type="dxa" w:w="1728"/>
            <w:tcMar>
              <w:top w:w="30" w:type="dxa"/>
              <w:bottom w:w="30" w:type="dxa"/>
              <w:left w:w="60" w:type="dxa"/>
              <w:right w:w="60" w:type="dxa"/>
            </w:tcMar>
          </w:tcPr>
          <w:p>
            <w:pPr>
              <w:spacing w:before="20" w:after="20"/>
            </w:pPr>
            <w:r>
              <w:rPr>
                <w:rFonts w:ascii="Calibri" w:hAnsi="Calibri"/>
                <w:sz w:val="18"/>
              </w:rPr>
              <w:t>25-35</w:t>
            </w:r>
          </w:p>
        </w:tc>
        <w:tc>
          <w:tcPr>
            <w:tcW w:type="dxa" w:w="1728"/>
            <w:tcMar>
              <w:top w:w="30" w:type="dxa"/>
              <w:bottom w:w="30" w:type="dxa"/>
              <w:left w:w="60" w:type="dxa"/>
              <w:right w:w="60" w:type="dxa"/>
            </w:tcMar>
          </w:tcPr>
          <w:p>
            <w:pPr>
              <w:spacing w:before="20" w:after="20"/>
            </w:pPr>
            <w:r>
              <w:rPr>
                <w:rFonts w:ascii="Calibri" w:hAnsi="Calibri"/>
                <w:sz w:val="18"/>
              </w:rPr>
              <w:t>35-45</w:t>
            </w:r>
          </w:p>
        </w:tc>
        <w:tc>
          <w:tcPr>
            <w:tcW w:type="dxa" w:w="1728"/>
            <w:tcMar>
              <w:top w:w="30" w:type="dxa"/>
              <w:bottom w:w="30" w:type="dxa"/>
              <w:left w:w="60" w:type="dxa"/>
              <w:right w:w="60" w:type="dxa"/>
            </w:tcMar>
          </w:tcPr>
          <w:p>
            <w:pPr>
              <w:spacing w:before="20" w:after="20"/>
            </w:pPr>
            <w:r>
              <w:rPr>
                <w:rFonts w:ascii="Calibri" w:hAnsi="Calibri"/>
                <w:sz w:val="18"/>
              </w:rPr>
              <w:t>20-45</w:t>
            </w:r>
          </w:p>
        </w:tc>
        <w:tc>
          <w:tcPr>
            <w:tcW w:type="dxa" w:w="1728"/>
            <w:tcMar>
              <w:top w:w="30" w:type="dxa"/>
              <w:bottom w:w="30" w:type="dxa"/>
              <w:left w:w="60" w:type="dxa"/>
              <w:right w:w="60" w:type="dxa"/>
            </w:tcMar>
          </w:tcPr>
          <w:p>
            <w:pPr>
              <w:spacing w:before="20" w:after="20"/>
            </w:pPr>
            <w:r>
              <w:rPr>
                <w:rFonts w:ascii="Calibri" w:hAnsi="Calibri"/>
                <w:sz w:val="18"/>
              </w:rPr>
              <w:t>30-40</w:t>
            </w:r>
          </w:p>
        </w:tc>
      </w:tr>
      <w:tr>
        <w:tc>
          <w:tcPr>
            <w:tcW w:type="dxa" w:w="2160"/>
            <w:shd w:fill="E3F2FD"/>
            <w:tcMar>
              <w:top w:w="30" w:type="dxa"/>
              <w:bottom w:w="30" w:type="dxa"/>
              <w:left w:w="60" w:type="dxa"/>
              <w:right w:w="60" w:type="dxa"/>
            </w:tcMar>
          </w:tcPr>
          <w:p>
            <w:pPr>
              <w:spacing w:before="20" w:after="20"/>
            </w:pPr>
            <w:r>
              <w:rPr>
                <w:rFonts w:ascii="Calibri" w:hAnsi="Calibri"/>
                <w:sz w:val="18"/>
              </w:rPr>
              <w:t>Particle Size (Clay %)</w:t>
            </w:r>
          </w:p>
        </w:tc>
        <w:tc>
          <w:tcPr>
            <w:tcW w:type="dxa" w:w="1728"/>
            <w:shd w:fill="E3F2FD"/>
            <w:tcMar>
              <w:top w:w="30" w:type="dxa"/>
              <w:bottom w:w="30" w:type="dxa"/>
              <w:left w:w="60" w:type="dxa"/>
              <w:right w:w="60" w:type="dxa"/>
            </w:tcMar>
          </w:tcPr>
          <w:p>
            <w:pPr>
              <w:spacing w:before="20" w:after="20"/>
            </w:pPr>
            <w:r>
              <w:rPr>
                <w:rFonts w:ascii="Calibri" w:hAnsi="Calibri"/>
                <w:sz w:val="18"/>
              </w:rPr>
              <w:t>10-15</w:t>
            </w:r>
          </w:p>
        </w:tc>
        <w:tc>
          <w:tcPr>
            <w:tcW w:type="dxa" w:w="1728"/>
            <w:shd w:fill="E3F2FD"/>
            <w:tcMar>
              <w:top w:w="30" w:type="dxa"/>
              <w:bottom w:w="30" w:type="dxa"/>
              <w:left w:w="60" w:type="dxa"/>
              <w:right w:w="60" w:type="dxa"/>
            </w:tcMar>
          </w:tcPr>
          <w:p>
            <w:pPr>
              <w:spacing w:before="20" w:after="20"/>
            </w:pPr>
            <w:r>
              <w:rPr>
                <w:rFonts w:ascii="Calibri" w:hAnsi="Calibri"/>
                <w:sz w:val="18"/>
              </w:rPr>
              <w:t>15-20</w:t>
            </w:r>
          </w:p>
        </w:tc>
        <w:tc>
          <w:tcPr>
            <w:tcW w:type="dxa" w:w="1728"/>
            <w:shd w:fill="E3F2FD"/>
            <w:tcMar>
              <w:top w:w="30" w:type="dxa"/>
              <w:bottom w:w="30" w:type="dxa"/>
              <w:left w:w="60" w:type="dxa"/>
              <w:right w:w="60" w:type="dxa"/>
            </w:tcMar>
          </w:tcPr>
          <w:p>
            <w:pPr>
              <w:spacing w:before="20" w:after="20"/>
            </w:pPr>
            <w:r>
              <w:rPr>
                <w:rFonts w:ascii="Calibri" w:hAnsi="Calibri"/>
                <w:sz w:val="18"/>
              </w:rPr>
              <w:t>10-25</w:t>
            </w:r>
          </w:p>
        </w:tc>
        <w:tc>
          <w:tcPr>
            <w:tcW w:type="dxa" w:w="1728"/>
            <w:shd w:fill="E3F2FD"/>
            <w:tcMar>
              <w:top w:w="30" w:type="dxa"/>
              <w:bottom w:w="30" w:type="dxa"/>
              <w:left w:w="60" w:type="dxa"/>
              <w:right w:w="60" w:type="dxa"/>
            </w:tcMar>
          </w:tcPr>
          <w:p>
            <w:pPr>
              <w:spacing w:before="20" w:after="20"/>
            </w:pPr>
            <w:r>
              <w:rPr>
                <w:rFonts w:ascii="Calibri" w:hAnsi="Calibri"/>
                <w:sz w:val="18"/>
              </w:rPr>
              <w:t>10-15</w:t>
            </w:r>
          </w:p>
        </w:tc>
      </w:tr>
      <w:tr>
        <w:tc>
          <w:tcPr>
            <w:tcW w:type="dxa" w:w="2160"/>
            <w:tcMar>
              <w:top w:w="30" w:type="dxa"/>
              <w:bottom w:w="30" w:type="dxa"/>
              <w:left w:w="60" w:type="dxa"/>
              <w:right w:w="60" w:type="dxa"/>
            </w:tcMar>
          </w:tcPr>
          <w:p>
            <w:pPr>
              <w:spacing w:before="20" w:after="20"/>
            </w:pPr>
            <w:r>
              <w:rPr>
                <w:rFonts w:ascii="Calibri" w:hAnsi="Calibri"/>
                <w:sz w:val="18"/>
              </w:rPr>
              <w:t>Bulk Density (g/cm3)</w:t>
            </w:r>
          </w:p>
        </w:tc>
        <w:tc>
          <w:tcPr>
            <w:tcW w:type="dxa" w:w="1728"/>
            <w:tcMar>
              <w:top w:w="30" w:type="dxa"/>
              <w:bottom w:w="30" w:type="dxa"/>
              <w:left w:w="60" w:type="dxa"/>
              <w:right w:w="60" w:type="dxa"/>
            </w:tcMar>
          </w:tcPr>
          <w:p>
            <w:pPr>
              <w:spacing w:before="20" w:after="20"/>
            </w:pPr>
            <w:r>
              <w:rPr>
                <w:rFonts w:ascii="Calibri" w:hAnsi="Calibri"/>
                <w:sz w:val="18"/>
              </w:rPr>
              <w:t>1.3-1.5</w:t>
            </w:r>
          </w:p>
        </w:tc>
        <w:tc>
          <w:tcPr>
            <w:tcW w:type="dxa" w:w="1728"/>
            <w:tcMar>
              <w:top w:w="30" w:type="dxa"/>
              <w:bottom w:w="30" w:type="dxa"/>
              <w:left w:w="60" w:type="dxa"/>
              <w:right w:w="60" w:type="dxa"/>
            </w:tcMar>
          </w:tcPr>
          <w:p>
            <w:pPr>
              <w:spacing w:before="20" w:after="20"/>
            </w:pPr>
            <w:r>
              <w:rPr>
                <w:rFonts w:ascii="Calibri" w:hAnsi="Calibri"/>
                <w:sz w:val="18"/>
              </w:rPr>
              <w:t>1.2-1.4</w:t>
            </w:r>
          </w:p>
        </w:tc>
        <w:tc>
          <w:tcPr>
            <w:tcW w:type="dxa" w:w="1728"/>
            <w:tcMar>
              <w:top w:w="30" w:type="dxa"/>
              <w:bottom w:w="30" w:type="dxa"/>
              <w:left w:w="60" w:type="dxa"/>
              <w:right w:w="60" w:type="dxa"/>
            </w:tcMar>
          </w:tcPr>
          <w:p>
            <w:pPr>
              <w:spacing w:before="20" w:after="20"/>
            </w:pPr>
            <w:r>
              <w:rPr>
                <w:rFonts w:ascii="Calibri" w:hAnsi="Calibri"/>
                <w:sz w:val="18"/>
              </w:rPr>
              <w:t>1.1-1.6</w:t>
            </w:r>
          </w:p>
        </w:tc>
        <w:tc>
          <w:tcPr>
            <w:tcW w:type="dxa" w:w="1728"/>
            <w:tcMar>
              <w:top w:w="30" w:type="dxa"/>
              <w:bottom w:w="30" w:type="dxa"/>
              <w:left w:w="60" w:type="dxa"/>
              <w:right w:w="60" w:type="dxa"/>
            </w:tcMar>
          </w:tcPr>
          <w:p>
            <w:pPr>
              <w:spacing w:before="20" w:after="20"/>
            </w:pPr>
            <w:r>
              <w:rPr>
                <w:rFonts w:ascii="Calibri" w:hAnsi="Calibri"/>
                <w:sz w:val="18"/>
              </w:rPr>
              <w:t>1.3-1.5</w:t>
            </w:r>
          </w:p>
        </w:tc>
      </w:tr>
      <w:tr>
        <w:tc>
          <w:tcPr>
            <w:tcW w:type="dxa" w:w="2160"/>
            <w:shd w:fill="E3F2FD"/>
            <w:tcMar>
              <w:top w:w="30" w:type="dxa"/>
              <w:bottom w:w="30" w:type="dxa"/>
              <w:left w:w="60" w:type="dxa"/>
              <w:right w:w="60" w:type="dxa"/>
            </w:tcMar>
          </w:tcPr>
          <w:p>
            <w:pPr>
              <w:spacing w:before="20" w:after="20"/>
            </w:pPr>
            <w:r>
              <w:rPr>
                <w:rFonts w:ascii="Calibri" w:hAnsi="Calibri"/>
                <w:sz w:val="18"/>
              </w:rPr>
              <w:t>Redox Potential (mV)</w:t>
            </w:r>
          </w:p>
        </w:tc>
        <w:tc>
          <w:tcPr>
            <w:tcW w:type="dxa" w:w="1728"/>
            <w:shd w:fill="E3F2FD"/>
            <w:tcMar>
              <w:top w:w="30" w:type="dxa"/>
              <w:bottom w:w="30" w:type="dxa"/>
              <w:left w:w="60" w:type="dxa"/>
              <w:right w:w="60" w:type="dxa"/>
            </w:tcMar>
          </w:tcPr>
          <w:p>
            <w:pPr>
              <w:spacing w:before="20" w:after="20"/>
            </w:pPr>
            <w:r>
              <w:rPr>
                <w:rFonts w:ascii="Calibri" w:hAnsi="Calibri"/>
                <w:sz w:val="18"/>
              </w:rPr>
              <w:t>-50 to +120</w:t>
            </w:r>
          </w:p>
        </w:tc>
        <w:tc>
          <w:tcPr>
            <w:tcW w:type="dxa" w:w="1728"/>
            <w:shd w:fill="E3F2FD"/>
            <w:tcMar>
              <w:top w:w="30" w:type="dxa"/>
              <w:bottom w:w="30" w:type="dxa"/>
              <w:left w:w="60" w:type="dxa"/>
              <w:right w:w="60" w:type="dxa"/>
            </w:tcMar>
          </w:tcPr>
          <w:p>
            <w:pPr>
              <w:spacing w:before="20" w:after="20"/>
            </w:pPr>
            <w:r>
              <w:rPr>
                <w:rFonts w:ascii="Calibri" w:hAnsi="Calibri"/>
                <w:sz w:val="18"/>
              </w:rPr>
              <w:t>-80 to +100</w:t>
            </w:r>
          </w:p>
        </w:tc>
        <w:tc>
          <w:tcPr>
            <w:tcW w:type="dxa" w:w="1728"/>
            <w:shd w:fill="E3F2FD"/>
            <w:tcMar>
              <w:top w:w="30" w:type="dxa"/>
              <w:bottom w:w="30" w:type="dxa"/>
              <w:left w:w="60" w:type="dxa"/>
              <w:right w:w="60" w:type="dxa"/>
            </w:tcMar>
          </w:tcPr>
          <w:p>
            <w:pPr>
              <w:spacing w:before="20" w:after="20"/>
            </w:pPr>
            <w:r>
              <w:rPr>
                <w:rFonts w:ascii="Calibri" w:hAnsi="Calibri"/>
                <w:sz w:val="18"/>
              </w:rPr>
              <w:t>-120 to +150</w:t>
            </w:r>
          </w:p>
        </w:tc>
        <w:tc>
          <w:tcPr>
            <w:tcW w:type="dxa" w:w="1728"/>
            <w:shd w:fill="E3F2FD"/>
            <w:tcMar>
              <w:top w:w="30" w:type="dxa"/>
              <w:bottom w:w="30" w:type="dxa"/>
              <w:left w:w="60" w:type="dxa"/>
              <w:right w:w="60" w:type="dxa"/>
            </w:tcMar>
          </w:tcPr>
          <w:p>
            <w:pPr>
              <w:spacing w:before="20" w:after="20"/>
            </w:pPr>
            <w:r>
              <w:rPr>
                <w:rFonts w:ascii="Calibri" w:hAnsi="Calibri"/>
                <w:sz w:val="18"/>
              </w:rPr>
              <w:t>-40 to +130</w:t>
            </w:r>
          </w:p>
        </w:tc>
      </w:tr>
      <w:tr>
        <w:tc>
          <w:tcPr>
            <w:tcW w:type="dxa" w:w="2160"/>
            <w:tcMar>
              <w:top w:w="30" w:type="dxa"/>
              <w:bottom w:w="30" w:type="dxa"/>
              <w:left w:w="60" w:type="dxa"/>
              <w:right w:w="60" w:type="dxa"/>
            </w:tcMar>
          </w:tcPr>
          <w:p>
            <w:pPr>
              <w:spacing w:before="20" w:after="20"/>
            </w:pPr>
            <w:r>
              <w:rPr>
                <w:rFonts w:ascii="Calibri" w:hAnsi="Calibri"/>
                <w:sz w:val="18"/>
              </w:rPr>
              <w:t>Electrical Cond. (dS/m)</w:t>
            </w:r>
          </w:p>
        </w:tc>
        <w:tc>
          <w:tcPr>
            <w:tcW w:type="dxa" w:w="1728"/>
            <w:tcMar>
              <w:top w:w="30" w:type="dxa"/>
              <w:bottom w:w="30" w:type="dxa"/>
              <w:left w:w="60" w:type="dxa"/>
              <w:right w:w="60" w:type="dxa"/>
            </w:tcMar>
          </w:tcPr>
          <w:p>
            <w:pPr>
              <w:spacing w:before="20" w:after="20"/>
            </w:pPr>
            <w:r>
              <w:rPr>
                <w:rFonts w:ascii="Calibri" w:hAnsi="Calibri"/>
                <w:sz w:val="18"/>
              </w:rPr>
              <w:t>45-65</w:t>
            </w:r>
          </w:p>
        </w:tc>
        <w:tc>
          <w:tcPr>
            <w:tcW w:type="dxa" w:w="1728"/>
            <w:tcMar>
              <w:top w:w="30" w:type="dxa"/>
              <w:bottom w:w="30" w:type="dxa"/>
              <w:left w:w="60" w:type="dxa"/>
              <w:right w:w="60" w:type="dxa"/>
            </w:tcMar>
          </w:tcPr>
          <w:p>
            <w:pPr>
              <w:spacing w:before="20" w:after="20"/>
            </w:pPr>
            <w:r>
              <w:rPr>
                <w:rFonts w:ascii="Calibri" w:hAnsi="Calibri"/>
                <w:sz w:val="18"/>
              </w:rPr>
              <w:t>50-70</w:t>
            </w:r>
          </w:p>
        </w:tc>
        <w:tc>
          <w:tcPr>
            <w:tcW w:type="dxa" w:w="1728"/>
            <w:tcMar>
              <w:top w:w="30" w:type="dxa"/>
              <w:bottom w:w="30" w:type="dxa"/>
              <w:left w:w="60" w:type="dxa"/>
              <w:right w:w="60" w:type="dxa"/>
            </w:tcMar>
          </w:tcPr>
          <w:p>
            <w:pPr>
              <w:spacing w:before="20" w:after="20"/>
            </w:pPr>
            <w:r>
              <w:rPr>
                <w:rFonts w:ascii="Calibri" w:hAnsi="Calibri"/>
                <w:sz w:val="18"/>
              </w:rPr>
              <w:t>40-80</w:t>
            </w:r>
          </w:p>
        </w:tc>
        <w:tc>
          <w:tcPr>
            <w:tcW w:type="dxa" w:w="1728"/>
            <w:tcMar>
              <w:top w:w="30" w:type="dxa"/>
              <w:bottom w:w="30" w:type="dxa"/>
              <w:left w:w="60" w:type="dxa"/>
              <w:right w:w="60" w:type="dxa"/>
            </w:tcMar>
          </w:tcPr>
          <w:p>
            <w:pPr>
              <w:spacing w:before="20" w:after="20"/>
            </w:pPr>
            <w:r>
              <w:rPr>
                <w:rFonts w:ascii="Calibri" w:hAnsi="Calibri"/>
                <w:sz w:val="18"/>
              </w:rPr>
              <w:t>42-60</w:t>
            </w:r>
          </w:p>
        </w:tc>
      </w:tr>
    </w:tbl>
    <w:p/>
    <w:p>
      <w:pPr>
        <w:pStyle w:val="Heading2"/>
      </w:pPr>
      <w:r>
        <w:t>6.4 Blue Carbon Baseline and Sequestration Potential</w:t>
      </w:r>
    </w:p>
    <w:p>
      <w:r>
        <w:t>Mangrove ecosystems are among the most carbon-dense habitats on Earth, storing significantly more carbon per unit area than terrestrial forests. The Abu Ali / Al Batinah restoration sites present a substantial blue carbon opportunity that aligns with both Saudi Arabia's climate commitments and Aramco's sustainability objectives.</w:t>
      </w:r>
    </w:p>
    <w:p>
      <w:r>
        <w:t>Pre-restoration baseline carbon stocks in the unvegetated intertidal sediments are low (0.4-1.6% organic carbon, as shown in Section 6.3), reflecting the absence of significant autochthonous organic matter inputs. Following successful mangrove establishment, carbon sequestration is expected to occur through two primary pathways: (1) above-ground biomass accumulation in trunks, branches, and leaves, estimated at 50-150 tonnes of carbon per hectare at maturity for Arabian Gulf Avicennia marina stands; and (2) below-ground soil carbon accumulation through root production and leaf litter burial, which can reach 250-450 tonnes of carbon per hectare in the top one meter of sediment over multi-decadal timescales.</w:t>
      </w:r>
    </w:p>
    <w:tbl>
      <w:tblPr>
        <w:tblStyle w:val="TableGrid"/>
        <w:tblW w:type="auto" w:w="0"/>
        <w:jc w:val="center"/>
        <w:tblLook w:firstColumn="1" w:firstRow="1" w:lastColumn="0" w:lastRow="0" w:noHBand="0" w:noVBand="1" w:val="04A0"/>
      </w:tblPr>
      <w:tblGrid>
        <w:gridCol w:w="3135"/>
        <w:gridCol w:w="3135"/>
        <w:gridCol w:w="3135"/>
      </w:tblGrid>
      <w:tr>
        <w:tc>
          <w:tcPr>
            <w:tcW w:type="dxa" w:w="2880"/>
            <w:shd w:fill="0D47A1"/>
            <w:tcMar>
              <w:top w:w="50" w:type="dxa"/>
              <w:bottom w:w="50" w:type="dxa"/>
              <w:left w:w="60" w:type="dxa"/>
              <w:right w:w="60" w:type="dxa"/>
            </w:tcMar>
          </w:tcPr>
          <w:p>
            <w:pPr>
              <w:spacing w:before="40" w:after="40"/>
              <w:jc w:val="center"/>
            </w:pPr>
            <w:r>
              <w:rPr>
                <w:rFonts w:ascii="Calibri" w:hAnsi="Calibri"/>
                <w:b/>
                <w:color w:val="FFFFFF"/>
                <w:sz w:val="18"/>
              </w:rPr>
              <w:t>Parameter</w:t>
            </w:r>
          </w:p>
        </w:tc>
        <w:tc>
          <w:tcPr>
            <w:tcW w:type="dxa" w:w="2880"/>
            <w:shd w:fill="0D47A1"/>
            <w:tcMar>
              <w:top w:w="50" w:type="dxa"/>
              <w:bottom w:w="50" w:type="dxa"/>
              <w:left w:w="60" w:type="dxa"/>
              <w:right w:w="60" w:type="dxa"/>
            </w:tcMar>
          </w:tcPr>
          <w:p>
            <w:pPr>
              <w:spacing w:before="40" w:after="40"/>
              <w:jc w:val="center"/>
            </w:pPr>
            <w:r>
              <w:rPr>
                <w:rFonts w:ascii="Calibri" w:hAnsi="Calibri"/>
                <w:b/>
                <w:color w:val="FFFFFF"/>
                <w:sz w:val="18"/>
              </w:rPr>
              <w:t>Value</w:t>
            </w:r>
          </w:p>
        </w:tc>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Source / Basis</w:t>
            </w:r>
          </w:p>
        </w:tc>
      </w:tr>
      <w:tr>
        <w:tc>
          <w:tcPr>
            <w:tcW w:type="dxa" w:w="2880"/>
            <w:tcMar>
              <w:top w:w="30" w:type="dxa"/>
              <w:bottom w:w="30" w:type="dxa"/>
              <w:left w:w="60" w:type="dxa"/>
              <w:right w:w="60" w:type="dxa"/>
            </w:tcMar>
          </w:tcPr>
          <w:p>
            <w:pPr>
              <w:spacing w:before="20" w:after="20"/>
            </w:pPr>
            <w:r>
              <w:rPr>
                <w:rFonts w:ascii="Calibri" w:hAnsi="Calibri"/>
                <w:sz w:val="18"/>
              </w:rPr>
              <w:t>Annual Sequestration Rate</w:t>
            </w:r>
          </w:p>
        </w:tc>
        <w:tc>
          <w:tcPr>
            <w:tcW w:type="dxa" w:w="2880"/>
            <w:tcMar>
              <w:top w:w="30" w:type="dxa"/>
              <w:bottom w:w="30" w:type="dxa"/>
              <w:left w:w="60" w:type="dxa"/>
              <w:right w:w="60" w:type="dxa"/>
            </w:tcMar>
          </w:tcPr>
          <w:p>
            <w:pPr>
              <w:spacing w:before="20" w:after="20"/>
            </w:pPr>
            <w:r>
              <w:rPr>
                <w:rFonts w:ascii="Calibri" w:hAnsi="Calibri"/>
                <w:sz w:val="18"/>
              </w:rPr>
              <w:t>6-8 tCO2e/ha/year</w:t>
            </w:r>
          </w:p>
        </w:tc>
        <w:tc>
          <w:tcPr>
            <w:tcW w:type="dxa" w:w="3600"/>
            <w:tcMar>
              <w:top w:w="30" w:type="dxa"/>
              <w:bottom w:w="30" w:type="dxa"/>
              <w:left w:w="60" w:type="dxa"/>
              <w:right w:w="60" w:type="dxa"/>
            </w:tcMar>
          </w:tcPr>
          <w:p>
            <w:pPr>
              <w:spacing w:before="20" w:after="20"/>
            </w:pPr>
            <w:r>
              <w:rPr>
                <w:rFonts w:ascii="Calibri" w:hAnsi="Calibri"/>
                <w:sz w:val="18"/>
              </w:rPr>
              <w:t>IPCC Wetlands Supplement, 2013</w:t>
            </w:r>
          </w:p>
        </w:tc>
      </w:tr>
      <w:tr>
        <w:tc>
          <w:tcPr>
            <w:tcW w:type="dxa" w:w="2880"/>
            <w:shd w:fill="E3F2FD"/>
            <w:tcMar>
              <w:top w:w="30" w:type="dxa"/>
              <w:bottom w:w="30" w:type="dxa"/>
              <w:left w:w="60" w:type="dxa"/>
              <w:right w:w="60" w:type="dxa"/>
            </w:tcMar>
          </w:tcPr>
          <w:p>
            <w:pPr>
              <w:spacing w:before="20" w:after="20"/>
            </w:pPr>
            <w:r>
              <w:rPr>
                <w:rFonts w:ascii="Calibri" w:hAnsi="Calibri"/>
                <w:sz w:val="18"/>
              </w:rPr>
              <w:t>Above-Ground Biomass Carbon</w:t>
            </w:r>
          </w:p>
        </w:tc>
        <w:tc>
          <w:tcPr>
            <w:tcW w:type="dxa" w:w="2880"/>
            <w:shd w:fill="E3F2FD"/>
            <w:tcMar>
              <w:top w:w="30" w:type="dxa"/>
              <w:bottom w:w="30" w:type="dxa"/>
              <w:left w:w="60" w:type="dxa"/>
              <w:right w:w="60" w:type="dxa"/>
            </w:tcMar>
          </w:tcPr>
          <w:p>
            <w:pPr>
              <w:spacing w:before="20" w:after="20"/>
            </w:pPr>
            <w:r>
              <w:rPr>
                <w:rFonts w:ascii="Calibri" w:hAnsi="Calibri"/>
                <w:sz w:val="18"/>
              </w:rPr>
              <w:t>50-150 tC/ha (at maturity)</w:t>
            </w:r>
          </w:p>
        </w:tc>
        <w:tc>
          <w:tcPr>
            <w:tcW w:type="dxa" w:w="3600"/>
            <w:shd w:fill="E3F2FD"/>
            <w:tcMar>
              <w:top w:w="30" w:type="dxa"/>
              <w:bottom w:w="30" w:type="dxa"/>
              <w:left w:w="60" w:type="dxa"/>
              <w:right w:w="60" w:type="dxa"/>
            </w:tcMar>
          </w:tcPr>
          <w:p>
            <w:pPr>
              <w:spacing w:before="20" w:after="20"/>
            </w:pPr>
            <w:r>
              <w:rPr>
                <w:rFonts w:ascii="Calibri" w:hAnsi="Calibri"/>
                <w:sz w:val="18"/>
              </w:rPr>
              <w:t>Gulf mangrove allometry</w:t>
            </w:r>
          </w:p>
        </w:tc>
      </w:tr>
      <w:tr>
        <w:tc>
          <w:tcPr>
            <w:tcW w:type="dxa" w:w="2880"/>
            <w:tcMar>
              <w:top w:w="30" w:type="dxa"/>
              <w:bottom w:w="30" w:type="dxa"/>
              <w:left w:w="60" w:type="dxa"/>
              <w:right w:w="60" w:type="dxa"/>
            </w:tcMar>
          </w:tcPr>
          <w:p>
            <w:pPr>
              <w:spacing w:before="20" w:after="20"/>
            </w:pPr>
            <w:r>
              <w:rPr>
                <w:rFonts w:ascii="Calibri" w:hAnsi="Calibri"/>
                <w:sz w:val="18"/>
              </w:rPr>
              <w:t>Soil Carbon (0-1m depth)</w:t>
            </w:r>
          </w:p>
        </w:tc>
        <w:tc>
          <w:tcPr>
            <w:tcW w:type="dxa" w:w="2880"/>
            <w:tcMar>
              <w:top w:w="30" w:type="dxa"/>
              <w:bottom w:w="30" w:type="dxa"/>
              <w:left w:w="60" w:type="dxa"/>
              <w:right w:w="60" w:type="dxa"/>
            </w:tcMar>
          </w:tcPr>
          <w:p>
            <w:pPr>
              <w:spacing w:before="20" w:after="20"/>
            </w:pPr>
            <w:r>
              <w:rPr>
                <w:rFonts w:ascii="Calibri" w:hAnsi="Calibri"/>
                <w:sz w:val="18"/>
              </w:rPr>
              <w:t>250-450 tC/ha (mature stand)</w:t>
            </w:r>
          </w:p>
        </w:tc>
        <w:tc>
          <w:tcPr>
            <w:tcW w:type="dxa" w:w="3600"/>
            <w:tcMar>
              <w:top w:w="30" w:type="dxa"/>
              <w:bottom w:w="30" w:type="dxa"/>
              <w:left w:w="60" w:type="dxa"/>
              <w:right w:w="60" w:type="dxa"/>
            </w:tcMar>
          </w:tcPr>
          <w:p>
            <w:pPr>
              <w:spacing w:before="20" w:after="20"/>
            </w:pPr>
            <w:r>
              <w:rPr>
                <w:rFonts w:ascii="Calibri" w:hAnsi="Calibri"/>
                <w:sz w:val="18"/>
              </w:rPr>
              <w:t>Comparable Gulf sites</w:t>
            </w:r>
          </w:p>
        </w:tc>
      </w:tr>
      <w:tr>
        <w:tc>
          <w:tcPr>
            <w:tcW w:type="dxa" w:w="2880"/>
            <w:shd w:fill="E3F2FD"/>
            <w:tcMar>
              <w:top w:w="30" w:type="dxa"/>
              <w:bottom w:w="30" w:type="dxa"/>
              <w:left w:w="60" w:type="dxa"/>
              <w:right w:w="60" w:type="dxa"/>
            </w:tcMar>
          </w:tcPr>
          <w:p>
            <w:pPr>
              <w:spacing w:before="20" w:after="20"/>
            </w:pPr>
            <w:r>
              <w:rPr>
                <w:rFonts w:ascii="Calibri" w:hAnsi="Calibri"/>
                <w:sz w:val="18"/>
              </w:rPr>
              <w:t>Phase 2 Restoration Area</w:t>
            </w:r>
          </w:p>
        </w:tc>
        <w:tc>
          <w:tcPr>
            <w:tcW w:type="dxa" w:w="2880"/>
            <w:shd w:fill="E3F2FD"/>
            <w:tcMar>
              <w:top w:w="30" w:type="dxa"/>
              <w:bottom w:w="30" w:type="dxa"/>
              <w:left w:w="60" w:type="dxa"/>
              <w:right w:w="60" w:type="dxa"/>
            </w:tcMar>
          </w:tcPr>
          <w:p>
            <w:pPr>
              <w:spacing w:before="20" w:after="20"/>
            </w:pPr>
            <w:r>
              <w:rPr>
                <w:rFonts w:ascii="Calibri" w:hAnsi="Calibri"/>
                <w:sz w:val="18"/>
              </w:rPr>
              <w:t>809.38 ha</w:t>
            </w:r>
          </w:p>
        </w:tc>
        <w:tc>
          <w:tcPr>
            <w:tcW w:type="dxa" w:w="3600"/>
            <w:shd w:fill="E3F2FD"/>
            <w:tcMar>
              <w:top w:w="30" w:type="dxa"/>
              <w:bottom w:w="30" w:type="dxa"/>
              <w:left w:w="60" w:type="dxa"/>
              <w:right w:w="60" w:type="dxa"/>
            </w:tcMar>
          </w:tcPr>
          <w:p>
            <w:pPr>
              <w:spacing w:before="20" w:after="20"/>
            </w:pPr>
            <w:r>
              <w:rPr>
                <w:rFonts w:ascii="Calibri" w:hAnsi="Calibri"/>
                <w:sz w:val="18"/>
              </w:rPr>
              <w:t>This report</w:t>
            </w:r>
          </w:p>
        </w:tc>
      </w:tr>
      <w:tr>
        <w:tc>
          <w:tcPr>
            <w:tcW w:type="dxa" w:w="2880"/>
            <w:tcMar>
              <w:top w:w="30" w:type="dxa"/>
              <w:bottom w:w="30" w:type="dxa"/>
              <w:left w:w="60" w:type="dxa"/>
              <w:right w:w="60" w:type="dxa"/>
            </w:tcMar>
          </w:tcPr>
          <w:p>
            <w:pPr>
              <w:spacing w:before="20" w:after="20"/>
            </w:pPr>
            <w:r>
              <w:rPr>
                <w:rFonts w:ascii="Calibri" w:hAnsi="Calibri"/>
                <w:sz w:val="18"/>
              </w:rPr>
              <w:t>Projected 30-Year Sequestration</w:t>
            </w:r>
          </w:p>
        </w:tc>
        <w:tc>
          <w:tcPr>
            <w:tcW w:type="dxa" w:w="2880"/>
            <w:tcMar>
              <w:top w:w="30" w:type="dxa"/>
              <w:bottom w:w="30" w:type="dxa"/>
              <w:left w:w="60" w:type="dxa"/>
              <w:right w:w="60" w:type="dxa"/>
            </w:tcMar>
          </w:tcPr>
          <w:p>
            <w:pPr>
              <w:spacing w:before="20" w:after="20"/>
            </w:pPr>
            <w:r>
              <w:rPr>
                <w:rFonts w:ascii="Calibri" w:hAnsi="Calibri"/>
                <w:sz w:val="18"/>
              </w:rPr>
              <w:t>~145,000 tCO2e (combined P1+P2)</w:t>
            </w:r>
          </w:p>
        </w:tc>
        <w:tc>
          <w:tcPr>
            <w:tcW w:type="dxa" w:w="3600"/>
            <w:tcMar>
              <w:top w:w="30" w:type="dxa"/>
              <w:bottom w:w="30" w:type="dxa"/>
              <w:left w:w="60" w:type="dxa"/>
              <w:right w:w="60" w:type="dxa"/>
            </w:tcMar>
          </w:tcPr>
          <w:p>
            <w:pPr>
              <w:spacing w:before="20" w:after="20"/>
            </w:pPr>
            <w:r>
              <w:rPr>
                <w:rFonts w:ascii="Calibri" w:hAnsi="Calibri"/>
                <w:sz w:val="18"/>
              </w:rPr>
              <w:t>VCS methodology</w:t>
            </w:r>
          </w:p>
        </w:tc>
      </w:tr>
      <w:tr>
        <w:tc>
          <w:tcPr>
            <w:tcW w:type="dxa" w:w="2880"/>
            <w:shd w:fill="E3F2FD"/>
            <w:tcMar>
              <w:top w:w="30" w:type="dxa"/>
              <w:bottom w:w="30" w:type="dxa"/>
              <w:left w:w="60" w:type="dxa"/>
              <w:right w:w="60" w:type="dxa"/>
            </w:tcMar>
          </w:tcPr>
          <w:p>
            <w:pPr>
              <w:spacing w:before="20" w:after="20"/>
            </w:pPr>
            <w:r>
              <w:rPr>
                <w:rFonts w:ascii="Calibri" w:hAnsi="Calibri"/>
                <w:sz w:val="18"/>
              </w:rPr>
              <w:t>Annual Value (Phase 2 alone)</w:t>
            </w:r>
          </w:p>
        </w:tc>
        <w:tc>
          <w:tcPr>
            <w:tcW w:type="dxa" w:w="2880"/>
            <w:shd w:fill="E3F2FD"/>
            <w:tcMar>
              <w:top w:w="30" w:type="dxa"/>
              <w:bottom w:w="30" w:type="dxa"/>
              <w:left w:w="60" w:type="dxa"/>
              <w:right w:w="60" w:type="dxa"/>
            </w:tcMar>
          </w:tcPr>
          <w:p>
            <w:pPr>
              <w:spacing w:before="20" w:after="20"/>
            </w:pPr>
            <w:r>
              <w:rPr>
                <w:rFonts w:ascii="Calibri" w:hAnsi="Calibri"/>
                <w:sz w:val="18"/>
              </w:rPr>
              <w:t>4,856-6,475 tCO2e/year</w:t>
            </w:r>
          </w:p>
        </w:tc>
        <w:tc>
          <w:tcPr>
            <w:tcW w:type="dxa" w:w="3600"/>
            <w:shd w:fill="E3F2FD"/>
            <w:tcMar>
              <w:top w:w="30" w:type="dxa"/>
              <w:bottom w:w="30" w:type="dxa"/>
              <w:left w:w="60" w:type="dxa"/>
              <w:right w:w="60" w:type="dxa"/>
            </w:tcMar>
          </w:tcPr>
          <w:p>
            <w:pPr>
              <w:spacing w:before="20" w:after="20"/>
            </w:pPr>
            <w:r>
              <w:rPr>
                <w:rFonts w:ascii="Calibri" w:hAnsi="Calibri"/>
                <w:sz w:val="18"/>
              </w:rPr>
              <w:t>At 6-8 tCO2e/ha/year</w:t>
            </w:r>
          </w:p>
        </w:tc>
      </w:tr>
      <w:tr>
        <w:tc>
          <w:tcPr>
            <w:tcW w:type="dxa" w:w="2880"/>
            <w:tcMar>
              <w:top w:w="30" w:type="dxa"/>
              <w:bottom w:w="30" w:type="dxa"/>
              <w:left w:w="60" w:type="dxa"/>
              <w:right w:w="60" w:type="dxa"/>
            </w:tcMar>
          </w:tcPr>
          <w:p>
            <w:pPr>
              <w:spacing w:before="20" w:after="20"/>
            </w:pPr>
            <w:r>
              <w:rPr>
                <w:rFonts w:ascii="Calibri" w:hAnsi="Calibri"/>
                <w:sz w:val="18"/>
              </w:rPr>
              <w:t>Carbon Credit Methodology</w:t>
            </w:r>
          </w:p>
        </w:tc>
        <w:tc>
          <w:tcPr>
            <w:tcW w:type="dxa" w:w="2880"/>
            <w:tcMar>
              <w:top w:w="30" w:type="dxa"/>
              <w:bottom w:w="30" w:type="dxa"/>
              <w:left w:w="60" w:type="dxa"/>
              <w:right w:w="60" w:type="dxa"/>
            </w:tcMar>
          </w:tcPr>
          <w:p>
            <w:pPr>
              <w:spacing w:before="20" w:after="20"/>
            </w:pPr>
            <w:r>
              <w:rPr>
                <w:rFonts w:ascii="Calibri" w:hAnsi="Calibri"/>
                <w:sz w:val="18"/>
              </w:rPr>
              <w:t>VCS VM0033 (Tidal Wetland)</w:t>
            </w:r>
          </w:p>
        </w:tc>
        <w:tc>
          <w:tcPr>
            <w:tcW w:type="dxa" w:w="3600"/>
            <w:tcMar>
              <w:top w:w="30" w:type="dxa"/>
              <w:bottom w:w="30" w:type="dxa"/>
              <w:left w:w="60" w:type="dxa"/>
              <w:right w:w="60" w:type="dxa"/>
            </w:tcMar>
          </w:tcPr>
          <w:p>
            <w:pPr>
              <w:spacing w:before="20" w:after="20"/>
            </w:pPr>
            <w:r>
              <w:rPr>
                <w:rFonts w:ascii="Calibri" w:hAnsi="Calibri"/>
                <w:sz w:val="18"/>
              </w:rPr>
              <w:t>Validated methodology</w:t>
            </w:r>
          </w:p>
        </w:tc>
      </w:tr>
    </w:tbl>
    <w:p/>
    <w:p>
      <w:r>
        <w:t>The blue carbon potential of this project is eligible for validation under the Verified Carbon Standard (VCS) methodology VM0033 (Methodology for Tidal Wetland and Seagrass Restoration). Successful registration would enable the generation of verified carbon credits from the restored mangrove area, providing a long-term revenue stream that supports ongoing monitoring and maintenance activities while contributing to national and corporate emissions reduction targets.</w:t>
      </w:r>
    </w:p>
    <w:p>
      <w:r>
        <w:br w:type="page"/>
      </w:r>
    </w:p>
    <w:p>
      <w:pPr>
        <w:pStyle w:val="Heading1"/>
      </w:pPr>
      <w:r>
        <w:t>7. Environmental Impact Assessment (EIA) Screening</w:t>
      </w:r>
    </w:p>
    <w:p>
      <w:r>
        <w:t>This section addresses SAEP-13 Clause 3.2.2.1.3 requirements for environmental impact assessment screening of the Phase 2 restoration activities.</w:t>
      </w:r>
    </w:p>
    <w:p>
      <w:pPr>
        <w:pStyle w:val="Heading2"/>
      </w:pPr>
      <w:r>
        <w:t>7.1 EIA Classification</w:t>
      </w:r>
    </w:p>
    <w:p>
      <w:r>
        <w:t>The Phase 2 mangrove restoration project has been classified as Category B under SAEP-13 environmental screening criteria. Category B projects are those with potential environmental impacts that are site-specific, largely reversible, and can be mitigated through standard best practices.</w:t>
      </w:r>
    </w:p>
    <w:p>
      <w:r>
        <w:t>For mangrove restoration specifically, the project represents a NET POSITIVE environmental intervention, as the primary objective is ecosystem rehabilitation and biodiversity enhancement.</w:t>
      </w:r>
    </w:p>
    <w:p>
      <w:pPr>
        <w:pStyle w:val="Heading2"/>
      </w:pPr>
      <w:r>
        <w:t>7.2 Impact Assessment Summary</w:t>
      </w:r>
    </w:p>
    <w:tbl>
      <w:tblPr>
        <w:tblStyle w:val="TableGrid"/>
        <w:tblW w:type="auto" w:w="0"/>
        <w:jc w:val="center"/>
        <w:tblLook w:firstColumn="1" w:firstRow="1" w:lastColumn="0" w:lastRow="0" w:noHBand="0" w:noVBand="1" w:val="04A0"/>
      </w:tblPr>
      <w:tblGrid>
        <w:gridCol w:w="3135"/>
        <w:gridCol w:w="3135"/>
        <w:gridCol w:w="3135"/>
      </w:tblGrid>
      <w:tr>
        <w:tc>
          <w:tcPr>
            <w:tcW w:type="dxa" w:w="1872"/>
            <w:shd w:fill="0D47A1"/>
            <w:tcMar>
              <w:top w:w="50" w:type="dxa"/>
              <w:bottom w:w="50" w:type="dxa"/>
              <w:left w:w="60" w:type="dxa"/>
              <w:right w:w="60" w:type="dxa"/>
            </w:tcMar>
          </w:tcPr>
          <w:p>
            <w:pPr>
              <w:spacing w:before="40" w:after="40"/>
              <w:jc w:val="center"/>
            </w:pPr>
            <w:r>
              <w:rPr>
                <w:rFonts w:ascii="Calibri" w:hAnsi="Calibri"/>
                <w:b/>
                <w:color w:val="FFFFFF"/>
                <w:sz w:val="18"/>
              </w:rPr>
              <w:t>Impact Category</w:t>
            </w:r>
          </w:p>
        </w:tc>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Assessment</w:t>
            </w:r>
          </w:p>
        </w:tc>
        <w:tc>
          <w:tcPr>
            <w:tcW w:type="dxa" w:w="6048"/>
            <w:shd w:fill="0D47A1"/>
            <w:tcMar>
              <w:top w:w="50" w:type="dxa"/>
              <w:bottom w:w="50" w:type="dxa"/>
              <w:left w:w="60" w:type="dxa"/>
              <w:right w:w="60" w:type="dxa"/>
            </w:tcMar>
          </w:tcPr>
          <w:p>
            <w:pPr>
              <w:spacing w:before="40" w:after="40"/>
              <w:jc w:val="center"/>
            </w:pPr>
            <w:r>
              <w:rPr>
                <w:rFonts w:ascii="Calibri" w:hAnsi="Calibri"/>
                <w:b/>
                <w:color w:val="FFFFFF"/>
                <w:sz w:val="18"/>
              </w:rPr>
              <w:t>Description</w:t>
            </w:r>
          </w:p>
        </w:tc>
      </w:tr>
      <w:tr>
        <w:tc>
          <w:tcPr>
            <w:tcW w:type="dxa" w:w="1872"/>
            <w:tcMar>
              <w:top w:w="30" w:type="dxa"/>
              <w:bottom w:w="30" w:type="dxa"/>
              <w:left w:w="60" w:type="dxa"/>
              <w:right w:w="60" w:type="dxa"/>
            </w:tcMar>
          </w:tcPr>
          <w:p>
            <w:pPr>
              <w:spacing w:before="20" w:after="20"/>
            </w:pPr>
            <w:r>
              <w:rPr>
                <w:rFonts w:ascii="Calibri" w:hAnsi="Calibri"/>
                <w:sz w:val="18"/>
              </w:rPr>
              <w:t>Biodiversity</w:t>
            </w:r>
          </w:p>
        </w:tc>
        <w:tc>
          <w:tcPr>
            <w:tcW w:type="dxa" w:w="1440"/>
            <w:tcMar>
              <w:top w:w="30" w:type="dxa"/>
              <w:bottom w:w="30" w:type="dxa"/>
              <w:left w:w="60" w:type="dxa"/>
              <w:right w:w="60" w:type="dxa"/>
            </w:tcMar>
          </w:tcPr>
          <w:p>
            <w:pPr>
              <w:spacing w:before="20" w:after="20"/>
            </w:pPr>
            <w:r>
              <w:rPr>
                <w:rFonts w:ascii="Calibri" w:hAnsi="Calibri"/>
                <w:sz w:val="18"/>
              </w:rPr>
              <w:t>Positive</w:t>
            </w:r>
          </w:p>
        </w:tc>
        <w:tc>
          <w:tcPr>
            <w:tcW w:type="dxa" w:w="6048"/>
            <w:tcMar>
              <w:top w:w="30" w:type="dxa"/>
              <w:bottom w:w="30" w:type="dxa"/>
              <w:left w:w="60" w:type="dxa"/>
              <w:right w:w="60" w:type="dxa"/>
            </w:tcMar>
          </w:tcPr>
          <w:p>
            <w:pPr>
              <w:spacing w:before="20" w:after="20"/>
            </w:pPr>
            <w:r>
              <w:rPr>
                <w:rFonts w:ascii="Calibri" w:hAnsi="Calibri"/>
                <w:sz w:val="18"/>
              </w:rPr>
              <w:t>Habitat creation for fish, crustaceans, migratory birds; increased primary productivity</w:t>
            </w:r>
          </w:p>
        </w:tc>
      </w:tr>
      <w:tr>
        <w:tc>
          <w:tcPr>
            <w:tcW w:type="dxa" w:w="1872"/>
            <w:shd w:fill="E3F2FD"/>
            <w:tcMar>
              <w:top w:w="30" w:type="dxa"/>
              <w:bottom w:w="30" w:type="dxa"/>
              <w:left w:w="60" w:type="dxa"/>
              <w:right w:w="60" w:type="dxa"/>
            </w:tcMar>
          </w:tcPr>
          <w:p>
            <w:pPr>
              <w:spacing w:before="20" w:after="20"/>
            </w:pPr>
            <w:r>
              <w:rPr>
                <w:rFonts w:ascii="Calibri" w:hAnsi="Calibri"/>
                <w:sz w:val="18"/>
              </w:rPr>
              <w:t>Carbon Sequestration</w:t>
            </w:r>
          </w:p>
        </w:tc>
        <w:tc>
          <w:tcPr>
            <w:tcW w:type="dxa" w:w="1440"/>
            <w:shd w:fill="E3F2FD"/>
            <w:tcMar>
              <w:top w:w="30" w:type="dxa"/>
              <w:bottom w:w="30" w:type="dxa"/>
              <w:left w:w="60" w:type="dxa"/>
              <w:right w:w="60" w:type="dxa"/>
            </w:tcMar>
          </w:tcPr>
          <w:p>
            <w:pPr>
              <w:spacing w:before="20" w:after="20"/>
            </w:pPr>
            <w:r>
              <w:rPr>
                <w:rFonts w:ascii="Calibri" w:hAnsi="Calibri"/>
                <w:sz w:val="18"/>
              </w:rPr>
              <w:t>Positive</w:t>
            </w:r>
          </w:p>
        </w:tc>
        <w:tc>
          <w:tcPr>
            <w:tcW w:type="dxa" w:w="6048"/>
            <w:shd w:fill="E3F2FD"/>
            <w:tcMar>
              <w:top w:w="30" w:type="dxa"/>
              <w:bottom w:w="30" w:type="dxa"/>
              <w:left w:w="60" w:type="dxa"/>
              <w:right w:w="60" w:type="dxa"/>
            </w:tcMar>
          </w:tcPr>
          <w:p>
            <w:pPr>
              <w:spacing w:before="20" w:after="20"/>
            </w:pPr>
            <w:r>
              <w:rPr>
                <w:rFonts w:ascii="Calibri" w:hAnsi="Calibri"/>
                <w:sz w:val="18"/>
              </w:rPr>
              <w:t>Estimated 5-8 tCO2/ha/yr once mature mangrove canopy established (10-15 year horizon)</w:t>
            </w:r>
          </w:p>
        </w:tc>
      </w:tr>
      <w:tr>
        <w:tc>
          <w:tcPr>
            <w:tcW w:type="dxa" w:w="1872"/>
            <w:tcMar>
              <w:top w:w="30" w:type="dxa"/>
              <w:bottom w:w="30" w:type="dxa"/>
              <w:left w:w="60" w:type="dxa"/>
              <w:right w:w="60" w:type="dxa"/>
            </w:tcMar>
          </w:tcPr>
          <w:p>
            <w:pPr>
              <w:spacing w:before="20" w:after="20"/>
            </w:pPr>
            <w:r>
              <w:rPr>
                <w:rFonts w:ascii="Calibri" w:hAnsi="Calibri"/>
                <w:sz w:val="18"/>
              </w:rPr>
              <w:t>Coastal Protection</w:t>
            </w:r>
          </w:p>
        </w:tc>
        <w:tc>
          <w:tcPr>
            <w:tcW w:type="dxa" w:w="1440"/>
            <w:tcMar>
              <w:top w:w="30" w:type="dxa"/>
              <w:bottom w:w="30" w:type="dxa"/>
              <w:left w:w="60" w:type="dxa"/>
              <w:right w:w="60" w:type="dxa"/>
            </w:tcMar>
          </w:tcPr>
          <w:p>
            <w:pPr>
              <w:spacing w:before="20" w:after="20"/>
            </w:pPr>
            <w:r>
              <w:rPr>
                <w:rFonts w:ascii="Calibri" w:hAnsi="Calibri"/>
                <w:sz w:val="18"/>
              </w:rPr>
              <w:t>Positive</w:t>
            </w:r>
          </w:p>
        </w:tc>
        <w:tc>
          <w:tcPr>
            <w:tcW w:type="dxa" w:w="6048"/>
            <w:tcMar>
              <w:top w:w="30" w:type="dxa"/>
              <w:bottom w:w="30" w:type="dxa"/>
              <w:left w:w="60" w:type="dxa"/>
              <w:right w:w="60" w:type="dxa"/>
            </w:tcMar>
          </w:tcPr>
          <w:p>
            <w:pPr>
              <w:spacing w:before="20" w:after="20"/>
            </w:pPr>
            <w:r>
              <w:rPr>
                <w:rFonts w:ascii="Calibri" w:hAnsi="Calibri"/>
                <w:sz w:val="18"/>
              </w:rPr>
              <w:t>Wave attenuation, shoreline stabilization, storm surge buffering for Aramco coastal infrastructure</w:t>
            </w:r>
          </w:p>
        </w:tc>
      </w:tr>
      <w:tr>
        <w:tc>
          <w:tcPr>
            <w:tcW w:type="dxa" w:w="1872"/>
            <w:shd w:fill="E3F2FD"/>
            <w:tcMar>
              <w:top w:w="30" w:type="dxa"/>
              <w:bottom w:w="30" w:type="dxa"/>
              <w:left w:w="60" w:type="dxa"/>
              <w:right w:w="60" w:type="dxa"/>
            </w:tcMar>
          </w:tcPr>
          <w:p>
            <w:pPr>
              <w:spacing w:before="20" w:after="20"/>
            </w:pPr>
            <w:r>
              <w:rPr>
                <w:rFonts w:ascii="Calibri" w:hAnsi="Calibri"/>
                <w:sz w:val="18"/>
              </w:rPr>
              <w:t>Water Quality</w:t>
            </w:r>
          </w:p>
        </w:tc>
        <w:tc>
          <w:tcPr>
            <w:tcW w:type="dxa" w:w="1440"/>
            <w:shd w:fill="E3F2FD"/>
            <w:tcMar>
              <w:top w:w="30" w:type="dxa"/>
              <w:bottom w:w="30" w:type="dxa"/>
              <w:left w:w="60" w:type="dxa"/>
              <w:right w:w="60" w:type="dxa"/>
            </w:tcMar>
          </w:tcPr>
          <w:p>
            <w:pPr>
              <w:spacing w:before="20" w:after="20"/>
            </w:pPr>
            <w:r>
              <w:rPr>
                <w:rFonts w:ascii="Calibri" w:hAnsi="Calibri"/>
                <w:sz w:val="18"/>
              </w:rPr>
              <w:t>Positive</w:t>
            </w:r>
          </w:p>
        </w:tc>
        <w:tc>
          <w:tcPr>
            <w:tcW w:type="dxa" w:w="6048"/>
            <w:shd w:fill="E3F2FD"/>
            <w:tcMar>
              <w:top w:w="30" w:type="dxa"/>
              <w:bottom w:w="30" w:type="dxa"/>
              <w:left w:w="60" w:type="dxa"/>
              <w:right w:w="60" w:type="dxa"/>
            </w:tcMar>
          </w:tcPr>
          <w:p>
            <w:pPr>
              <w:spacing w:before="20" w:after="20"/>
            </w:pPr>
            <w:r>
              <w:rPr>
                <w:rFonts w:ascii="Calibri" w:hAnsi="Calibri"/>
                <w:sz w:val="18"/>
              </w:rPr>
              <w:t>Nutrient cycling, sediment trapping, filtration of nearshore pollutants</w:t>
            </w:r>
          </w:p>
        </w:tc>
      </w:tr>
      <w:tr>
        <w:tc>
          <w:tcPr>
            <w:tcW w:type="dxa" w:w="1872"/>
            <w:tcMar>
              <w:top w:w="30" w:type="dxa"/>
              <w:bottom w:w="30" w:type="dxa"/>
              <w:left w:w="60" w:type="dxa"/>
              <w:right w:w="60" w:type="dxa"/>
            </w:tcMar>
          </w:tcPr>
          <w:p>
            <w:pPr>
              <w:spacing w:before="20" w:after="20"/>
            </w:pPr>
            <w:r>
              <w:rPr>
                <w:rFonts w:ascii="Calibri" w:hAnsi="Calibri"/>
                <w:sz w:val="18"/>
              </w:rPr>
              <w:t>Soil Disturbance</w:t>
            </w:r>
          </w:p>
        </w:tc>
        <w:tc>
          <w:tcPr>
            <w:tcW w:type="dxa" w:w="1440"/>
            <w:tcMar>
              <w:top w:w="30" w:type="dxa"/>
              <w:bottom w:w="30" w:type="dxa"/>
              <w:left w:w="60" w:type="dxa"/>
              <w:right w:w="60" w:type="dxa"/>
            </w:tcMar>
          </w:tcPr>
          <w:p>
            <w:pPr>
              <w:spacing w:before="20" w:after="20"/>
            </w:pPr>
            <w:r>
              <w:rPr>
                <w:rFonts w:ascii="Calibri" w:hAnsi="Calibri"/>
                <w:sz w:val="18"/>
              </w:rPr>
              <w:t>Minor/Temporary</w:t>
            </w:r>
          </w:p>
        </w:tc>
        <w:tc>
          <w:tcPr>
            <w:tcW w:type="dxa" w:w="6048"/>
            <w:tcMar>
              <w:top w:w="30" w:type="dxa"/>
              <w:bottom w:w="30" w:type="dxa"/>
              <w:left w:w="60" w:type="dxa"/>
              <w:right w:w="60" w:type="dxa"/>
            </w:tcMar>
          </w:tcPr>
          <w:p>
            <w:pPr>
              <w:spacing w:before="20" w:after="20"/>
            </w:pPr>
            <w:r>
              <w:rPr>
                <w:rFonts w:ascii="Calibri" w:hAnsi="Calibri"/>
                <w:sz w:val="18"/>
              </w:rPr>
              <w:t>Micro-grading at Site 3; minimal footprint, natural recovery within 1-2 tidal cycles</w:t>
            </w:r>
          </w:p>
        </w:tc>
      </w:tr>
      <w:tr>
        <w:tc>
          <w:tcPr>
            <w:tcW w:type="dxa" w:w="1872"/>
            <w:shd w:fill="E3F2FD"/>
            <w:tcMar>
              <w:top w:w="30" w:type="dxa"/>
              <w:bottom w:w="30" w:type="dxa"/>
              <w:left w:w="60" w:type="dxa"/>
              <w:right w:w="60" w:type="dxa"/>
            </w:tcMar>
          </w:tcPr>
          <w:p>
            <w:pPr>
              <w:spacing w:before="20" w:after="20"/>
            </w:pPr>
            <w:r>
              <w:rPr>
                <w:rFonts w:ascii="Calibri" w:hAnsi="Calibri"/>
                <w:sz w:val="18"/>
              </w:rPr>
              <w:t>Marine Traffic</w:t>
            </w:r>
          </w:p>
        </w:tc>
        <w:tc>
          <w:tcPr>
            <w:tcW w:type="dxa" w:w="1440"/>
            <w:shd w:fill="E3F2FD"/>
            <w:tcMar>
              <w:top w:w="30" w:type="dxa"/>
              <w:bottom w:w="30" w:type="dxa"/>
              <w:left w:w="60" w:type="dxa"/>
              <w:right w:w="60" w:type="dxa"/>
            </w:tcMar>
          </w:tcPr>
          <w:p>
            <w:pPr>
              <w:spacing w:before="20" w:after="20"/>
            </w:pPr>
            <w:r>
              <w:rPr>
                <w:rFonts w:ascii="Calibri" w:hAnsi="Calibri"/>
                <w:sz w:val="18"/>
              </w:rPr>
              <w:t>Minor/Temporary</w:t>
            </w:r>
          </w:p>
        </w:tc>
        <w:tc>
          <w:tcPr>
            <w:tcW w:type="dxa" w:w="6048"/>
            <w:shd w:fill="E3F2FD"/>
            <w:tcMar>
              <w:top w:w="30" w:type="dxa"/>
              <w:bottom w:w="30" w:type="dxa"/>
              <w:left w:w="60" w:type="dxa"/>
              <w:right w:w="60" w:type="dxa"/>
            </w:tcMar>
          </w:tcPr>
          <w:p>
            <w:pPr>
              <w:spacing w:before="20" w:after="20"/>
            </w:pPr>
            <w:r>
              <w:rPr>
                <w:rFonts w:ascii="Calibri" w:hAnsi="Calibri"/>
                <w:sz w:val="18"/>
              </w:rPr>
              <w:t>Boat access for planting operations; coordinated with Aramco marine operations schedule</w:t>
            </w:r>
          </w:p>
        </w:tc>
      </w:tr>
      <w:tr>
        <w:tc>
          <w:tcPr>
            <w:tcW w:type="dxa" w:w="1872"/>
            <w:tcMar>
              <w:top w:w="30" w:type="dxa"/>
              <w:bottom w:w="30" w:type="dxa"/>
              <w:left w:w="60" w:type="dxa"/>
              <w:right w:w="60" w:type="dxa"/>
            </w:tcMar>
          </w:tcPr>
          <w:p>
            <w:pPr>
              <w:spacing w:before="20" w:after="20"/>
            </w:pPr>
            <w:r>
              <w:rPr>
                <w:rFonts w:ascii="Calibri" w:hAnsi="Calibri"/>
                <w:sz w:val="18"/>
              </w:rPr>
              <w:t>Existing Fauna</w:t>
            </w:r>
          </w:p>
        </w:tc>
        <w:tc>
          <w:tcPr>
            <w:tcW w:type="dxa" w:w="1440"/>
            <w:tcMar>
              <w:top w:w="30" w:type="dxa"/>
              <w:bottom w:w="30" w:type="dxa"/>
              <w:left w:w="60" w:type="dxa"/>
              <w:right w:w="60" w:type="dxa"/>
            </w:tcMar>
          </w:tcPr>
          <w:p>
            <w:pPr>
              <w:spacing w:before="20" w:after="20"/>
            </w:pPr>
            <w:r>
              <w:rPr>
                <w:rFonts w:ascii="Calibri" w:hAnsi="Calibri"/>
                <w:sz w:val="18"/>
              </w:rPr>
              <w:t>Negligible</w:t>
            </w:r>
          </w:p>
        </w:tc>
        <w:tc>
          <w:tcPr>
            <w:tcW w:type="dxa" w:w="6048"/>
            <w:tcMar>
              <w:top w:w="30" w:type="dxa"/>
              <w:bottom w:w="30" w:type="dxa"/>
              <w:left w:w="60" w:type="dxa"/>
              <w:right w:w="60" w:type="dxa"/>
            </w:tcMar>
          </w:tcPr>
          <w:p>
            <w:pPr>
              <w:spacing w:before="20" w:after="20"/>
            </w:pPr>
            <w:r>
              <w:rPr>
                <w:rFonts w:ascii="Calibri" w:hAnsi="Calibri"/>
                <w:sz w:val="18"/>
              </w:rPr>
              <w:t>No displacement; monitoring protocol for shorebird nesting (avoid peak breeding: April-June)</w:t>
            </w:r>
          </w:p>
        </w:tc>
      </w:tr>
      <w:tr>
        <w:tc>
          <w:tcPr>
            <w:tcW w:type="dxa" w:w="1872"/>
            <w:shd w:fill="E3F2FD"/>
            <w:tcMar>
              <w:top w:w="30" w:type="dxa"/>
              <w:bottom w:w="30" w:type="dxa"/>
              <w:left w:w="60" w:type="dxa"/>
              <w:right w:w="60" w:type="dxa"/>
            </w:tcMar>
          </w:tcPr>
          <w:p>
            <w:pPr>
              <w:spacing w:before="20" w:after="20"/>
            </w:pPr>
            <w:r>
              <w:rPr>
                <w:rFonts w:ascii="Calibri" w:hAnsi="Calibri"/>
                <w:sz w:val="18"/>
              </w:rPr>
              <w:t>Visual Impact</w:t>
            </w:r>
          </w:p>
        </w:tc>
        <w:tc>
          <w:tcPr>
            <w:tcW w:type="dxa" w:w="1440"/>
            <w:shd w:fill="E3F2FD"/>
            <w:tcMar>
              <w:top w:w="30" w:type="dxa"/>
              <w:bottom w:w="30" w:type="dxa"/>
              <w:left w:w="60" w:type="dxa"/>
              <w:right w:w="60" w:type="dxa"/>
            </w:tcMar>
          </w:tcPr>
          <w:p>
            <w:pPr>
              <w:spacing w:before="20" w:after="20"/>
            </w:pPr>
            <w:r>
              <w:rPr>
                <w:rFonts w:ascii="Calibri" w:hAnsi="Calibri"/>
                <w:sz w:val="18"/>
              </w:rPr>
              <w:t>Negligible</w:t>
            </w:r>
          </w:p>
        </w:tc>
        <w:tc>
          <w:tcPr>
            <w:tcW w:type="dxa" w:w="6048"/>
            <w:shd w:fill="E3F2FD"/>
            <w:tcMar>
              <w:top w:w="30" w:type="dxa"/>
              <w:bottom w:w="30" w:type="dxa"/>
              <w:left w:w="60" w:type="dxa"/>
              <w:right w:w="60" w:type="dxa"/>
            </w:tcMar>
          </w:tcPr>
          <w:p>
            <w:pPr>
              <w:spacing w:before="20" w:after="20"/>
            </w:pPr>
            <w:r>
              <w:rPr>
                <w:rFonts w:ascii="Calibri" w:hAnsi="Calibri"/>
                <w:sz w:val="18"/>
              </w:rPr>
              <w:t>Natural vegetation establishment; consistent with Saudi Green Initiative objectives</w:t>
            </w:r>
          </w:p>
        </w:tc>
      </w:tr>
    </w:tbl>
    <w:p/>
    <w:p>
      <w:pPr>
        <w:pStyle w:val="Heading2"/>
      </w:pPr>
      <w:r>
        <w:t>7.3 Environmental Threats and Risk Assessment</w:t>
      </w:r>
    </w:p>
    <w:p>
      <w:r>
        <w:t>A comprehensive threats assessment has been conducted for the restoration area, informed by the ecological history of Abu Ali Island and documented environmental incidents in the region. The following threats have been identified and assessed for their potential impact on restoration success:</w:t>
      </w:r>
    </w:p>
    <w:tbl>
      <w:tblPr>
        <w:tblStyle w:val="TableGrid"/>
        <w:tblW w:type="auto" w:w="0"/>
        <w:jc w:val="center"/>
        <w:tblLook w:firstColumn="1" w:firstRow="1" w:lastColumn="0" w:lastRow="0" w:noHBand="0" w:noVBand="1" w:val="04A0"/>
      </w:tblPr>
      <w:tblGrid>
        <w:gridCol w:w="3135"/>
        <w:gridCol w:w="3135"/>
        <w:gridCol w:w="3135"/>
      </w:tblGrid>
      <w:tr>
        <w:tc>
          <w:tcPr>
            <w:tcW w:type="dxa" w:w="1728"/>
            <w:shd w:fill="0D47A1"/>
            <w:tcMar>
              <w:top w:w="50" w:type="dxa"/>
              <w:bottom w:w="50" w:type="dxa"/>
              <w:left w:w="60" w:type="dxa"/>
              <w:right w:w="60" w:type="dxa"/>
            </w:tcMar>
          </w:tcPr>
          <w:p>
            <w:pPr>
              <w:spacing w:before="40" w:after="40"/>
              <w:jc w:val="center"/>
            </w:pPr>
            <w:r>
              <w:rPr>
                <w:rFonts w:ascii="Calibri" w:hAnsi="Calibri"/>
                <w:b/>
                <w:color w:val="FFFFFF"/>
                <w:sz w:val="18"/>
              </w:rPr>
              <w:t>Threat</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Risk Level</w:t>
            </w:r>
          </w:p>
        </w:tc>
        <w:tc>
          <w:tcPr>
            <w:tcW w:type="dxa" w:w="6480"/>
            <w:shd w:fill="0D47A1"/>
            <w:tcMar>
              <w:top w:w="50" w:type="dxa"/>
              <w:bottom w:w="50" w:type="dxa"/>
              <w:left w:w="60" w:type="dxa"/>
              <w:right w:w="60" w:type="dxa"/>
            </w:tcMar>
          </w:tcPr>
          <w:p>
            <w:pPr>
              <w:spacing w:before="40" w:after="40"/>
              <w:jc w:val="center"/>
            </w:pPr>
            <w:r>
              <w:rPr>
                <w:rFonts w:ascii="Calibri" w:hAnsi="Calibri"/>
                <w:b/>
                <w:color w:val="FFFFFF"/>
                <w:sz w:val="18"/>
              </w:rPr>
              <w:t>Description and Mitigation</w:t>
            </w:r>
          </w:p>
        </w:tc>
      </w:tr>
      <w:tr>
        <w:tc>
          <w:tcPr>
            <w:tcW w:type="dxa" w:w="1728"/>
            <w:tcMar>
              <w:top w:w="30" w:type="dxa"/>
              <w:bottom w:w="30" w:type="dxa"/>
              <w:left w:w="60" w:type="dxa"/>
              <w:right w:w="60" w:type="dxa"/>
            </w:tcMar>
          </w:tcPr>
          <w:p>
            <w:pPr>
              <w:spacing w:before="20" w:after="20"/>
            </w:pPr>
            <w:r>
              <w:rPr>
                <w:rFonts w:ascii="Calibri" w:hAnsi="Calibri"/>
                <w:sz w:val="18"/>
              </w:rPr>
              <w:t>Hydrocarbon Contamination</w:t>
            </w:r>
          </w:p>
        </w:tc>
        <w:tc>
          <w:tcPr>
            <w:tcW w:type="dxa" w:w="1152"/>
            <w:tcMar>
              <w:top w:w="30" w:type="dxa"/>
              <w:bottom w:w="30" w:type="dxa"/>
              <w:left w:w="60" w:type="dxa"/>
              <w:right w:w="60" w:type="dxa"/>
            </w:tcMar>
          </w:tcPr>
          <w:p>
            <w:pPr>
              <w:spacing w:before="20" w:after="20"/>
            </w:pPr>
            <w:r>
              <w:rPr>
                <w:rFonts w:ascii="Calibri" w:hAnsi="Calibri"/>
                <w:sz w:val="18"/>
              </w:rPr>
              <w:t>Moderate</w:t>
            </w:r>
          </w:p>
        </w:tc>
        <w:tc>
          <w:tcPr>
            <w:tcW w:type="dxa" w:w="6480"/>
            <w:tcMar>
              <w:top w:w="30" w:type="dxa"/>
              <w:bottom w:w="30" w:type="dxa"/>
              <w:left w:w="60" w:type="dxa"/>
              <w:right w:w="60" w:type="dxa"/>
            </w:tcMar>
          </w:tcPr>
          <w:p>
            <w:pPr>
              <w:spacing w:before="20" w:after="20"/>
            </w:pPr>
            <w:r>
              <w:rPr>
                <w:rFonts w:ascii="Calibri" w:hAnsi="Calibri"/>
                <w:sz w:val="18"/>
              </w:rPr>
              <w:t>Abu Ali coastline was severely impacted by the 1991 Gulf War oil spill (estimated 4-6 million barrels). Residual tar deposits from 1980s-era spills are still present in localized pockets. Ongoing risk from Aramco coastal infrastructure operations. Mitigation: Pre-planting substrate screening, oil spill response plan coordination.</w:t>
            </w:r>
          </w:p>
        </w:tc>
      </w:tr>
      <w:tr>
        <w:tc>
          <w:tcPr>
            <w:tcW w:type="dxa" w:w="1728"/>
            <w:shd w:fill="E3F2FD"/>
            <w:tcMar>
              <w:top w:w="30" w:type="dxa"/>
              <w:bottom w:w="30" w:type="dxa"/>
              <w:left w:w="60" w:type="dxa"/>
              <w:right w:w="60" w:type="dxa"/>
            </w:tcMar>
          </w:tcPr>
          <w:p>
            <w:pPr>
              <w:spacing w:before="20" w:after="20"/>
            </w:pPr>
            <w:r>
              <w:rPr>
                <w:rFonts w:ascii="Calibri" w:hAnsi="Calibri"/>
                <w:sz w:val="18"/>
              </w:rPr>
              <w:t>Hydrological Alteration</w:t>
            </w:r>
          </w:p>
        </w:tc>
        <w:tc>
          <w:tcPr>
            <w:tcW w:type="dxa" w:w="1152"/>
            <w:shd w:fill="E3F2FD"/>
            <w:tcMar>
              <w:top w:w="30" w:type="dxa"/>
              <w:bottom w:w="30" w:type="dxa"/>
              <w:left w:w="60" w:type="dxa"/>
              <w:right w:w="60" w:type="dxa"/>
            </w:tcMar>
          </w:tcPr>
          <w:p>
            <w:pPr>
              <w:spacing w:before="20" w:after="20"/>
            </w:pPr>
            <w:r>
              <w:rPr>
                <w:rFonts w:ascii="Calibri" w:hAnsi="Calibri"/>
                <w:sz w:val="18"/>
              </w:rPr>
              <w:t>Moderate</w:t>
            </w:r>
          </w:p>
        </w:tc>
        <w:tc>
          <w:tcPr>
            <w:tcW w:type="dxa" w:w="6480"/>
            <w:shd w:fill="E3F2FD"/>
            <w:tcMar>
              <w:top w:w="30" w:type="dxa"/>
              <w:bottom w:w="30" w:type="dxa"/>
              <w:left w:w="60" w:type="dxa"/>
              <w:right w:w="60" w:type="dxa"/>
            </w:tcMar>
          </w:tcPr>
          <w:p>
            <w:pPr>
              <w:spacing w:before="20" w:after="20"/>
            </w:pPr>
            <w:r>
              <w:rPr>
                <w:rFonts w:ascii="Calibri" w:hAnsi="Calibri"/>
                <w:sz w:val="18"/>
              </w:rPr>
              <w:t>Causeway construction and coastal infrastructure can alter tidal flow patterns, reducing inundation frequency to mangrove zones. The Abu Ali causeway has locally modified circulation in adjacent embayments. Mitigation: Tidal flow modeling, culvert installation where flow restriction identified.</w:t>
            </w:r>
          </w:p>
        </w:tc>
      </w:tr>
      <w:tr>
        <w:tc>
          <w:tcPr>
            <w:tcW w:type="dxa" w:w="1728"/>
            <w:tcMar>
              <w:top w:w="30" w:type="dxa"/>
              <w:bottom w:w="30" w:type="dxa"/>
              <w:left w:w="60" w:type="dxa"/>
              <w:right w:w="60" w:type="dxa"/>
            </w:tcMar>
          </w:tcPr>
          <w:p>
            <w:pPr>
              <w:spacing w:before="20" w:after="20"/>
            </w:pPr>
            <w:r>
              <w:rPr>
                <w:rFonts w:ascii="Calibri" w:hAnsi="Calibri"/>
                <w:sz w:val="18"/>
              </w:rPr>
              <w:t>Hypersalinity Events</w:t>
            </w:r>
          </w:p>
        </w:tc>
        <w:tc>
          <w:tcPr>
            <w:tcW w:type="dxa" w:w="1152"/>
            <w:tcMar>
              <w:top w:w="30" w:type="dxa"/>
              <w:bottom w:w="30" w:type="dxa"/>
              <w:left w:w="60" w:type="dxa"/>
              <w:right w:w="60" w:type="dxa"/>
            </w:tcMar>
          </w:tcPr>
          <w:p>
            <w:pPr>
              <w:spacing w:before="20" w:after="20"/>
            </w:pPr>
            <w:r>
              <w:rPr>
                <w:rFonts w:ascii="Calibri" w:hAnsi="Calibri"/>
                <w:sz w:val="18"/>
              </w:rPr>
              <w:t>High</w:t>
            </w:r>
          </w:p>
        </w:tc>
        <w:tc>
          <w:tcPr>
            <w:tcW w:type="dxa" w:w="6480"/>
            <w:tcMar>
              <w:top w:w="30" w:type="dxa"/>
              <w:bottom w:w="30" w:type="dxa"/>
              <w:left w:w="60" w:type="dxa"/>
              <w:right w:w="60" w:type="dxa"/>
            </w:tcMar>
          </w:tcPr>
          <w:p>
            <w:pPr>
              <w:spacing w:before="20" w:after="20"/>
            </w:pPr>
            <w:r>
              <w:rPr>
                <w:rFonts w:ascii="Calibri" w:hAnsi="Calibri"/>
                <w:sz w:val="18"/>
              </w:rPr>
              <w:t>Summer evaporation creates extreme salinity spikes (70-80 ppt in tidal pools). Extended spring-neap tidal cycles can leave planted areas without tidal flushing for 7-10 days. Mitigation: Planting in optimal elevation band (+0.30-0.60m), supplementary irrigation during establishment if necessary.</w:t>
            </w:r>
          </w:p>
        </w:tc>
      </w:tr>
      <w:tr>
        <w:tc>
          <w:tcPr>
            <w:tcW w:type="dxa" w:w="1728"/>
            <w:shd w:fill="E3F2FD"/>
            <w:tcMar>
              <w:top w:w="30" w:type="dxa"/>
              <w:bottom w:w="30" w:type="dxa"/>
              <w:left w:w="60" w:type="dxa"/>
              <w:right w:w="60" w:type="dxa"/>
            </w:tcMar>
          </w:tcPr>
          <w:p>
            <w:pPr>
              <w:spacing w:before="20" w:after="20"/>
            </w:pPr>
            <w:r>
              <w:rPr>
                <w:rFonts w:ascii="Calibri" w:hAnsi="Calibri"/>
                <w:sz w:val="18"/>
              </w:rPr>
              <w:t>Grazing and Herbivory</w:t>
            </w:r>
          </w:p>
        </w:tc>
        <w:tc>
          <w:tcPr>
            <w:tcW w:type="dxa" w:w="1152"/>
            <w:shd w:fill="E3F2FD"/>
            <w:tcMar>
              <w:top w:w="30" w:type="dxa"/>
              <w:bottom w:w="30" w:type="dxa"/>
              <w:left w:w="60" w:type="dxa"/>
              <w:right w:w="60" w:type="dxa"/>
            </w:tcMar>
          </w:tcPr>
          <w:p>
            <w:pPr>
              <w:spacing w:before="20" w:after="20"/>
            </w:pPr>
            <w:r>
              <w:rPr>
                <w:rFonts w:ascii="Calibri" w:hAnsi="Calibri"/>
                <w:sz w:val="18"/>
              </w:rPr>
              <w:t>Low</w:t>
            </w:r>
          </w:p>
        </w:tc>
        <w:tc>
          <w:tcPr>
            <w:tcW w:type="dxa" w:w="6480"/>
            <w:shd w:fill="E3F2FD"/>
            <w:tcMar>
              <w:top w:w="30" w:type="dxa"/>
              <w:bottom w:w="30" w:type="dxa"/>
              <w:left w:w="60" w:type="dxa"/>
              <w:right w:w="60" w:type="dxa"/>
            </w:tcMar>
          </w:tcPr>
          <w:p>
            <w:pPr>
              <w:spacing w:before="20" w:after="20"/>
            </w:pPr>
            <w:r>
              <w:rPr>
                <w:rFonts w:ascii="Calibri" w:hAnsi="Calibri"/>
                <w:sz w:val="18"/>
              </w:rPr>
              <w:t>Camel grazing on mangrove foliage is documented in the region. Crab predation on propagules and seedlings was the third-leading mortality factor in Phase 1 (25%). Mitigation: Mesh sleeve protectors (95% crab mortality reduction in Phase 1), exclusion fencing where camel access identified.</w:t>
            </w:r>
          </w:p>
        </w:tc>
      </w:tr>
      <w:tr>
        <w:tc>
          <w:tcPr>
            <w:tcW w:type="dxa" w:w="1728"/>
            <w:tcMar>
              <w:top w:w="30" w:type="dxa"/>
              <w:bottom w:w="30" w:type="dxa"/>
              <w:left w:w="60" w:type="dxa"/>
              <w:right w:w="60" w:type="dxa"/>
            </w:tcMar>
          </w:tcPr>
          <w:p>
            <w:pPr>
              <w:spacing w:before="20" w:after="20"/>
            </w:pPr>
            <w:r>
              <w:rPr>
                <w:rFonts w:ascii="Calibri" w:hAnsi="Calibri"/>
                <w:sz w:val="18"/>
              </w:rPr>
              <w:t>Coastal Development</w:t>
            </w:r>
          </w:p>
        </w:tc>
        <w:tc>
          <w:tcPr>
            <w:tcW w:type="dxa" w:w="1152"/>
            <w:tcMar>
              <w:top w:w="30" w:type="dxa"/>
              <w:bottom w:w="30" w:type="dxa"/>
              <w:left w:w="60" w:type="dxa"/>
              <w:right w:w="60" w:type="dxa"/>
            </w:tcMar>
          </w:tcPr>
          <w:p>
            <w:pPr>
              <w:spacing w:before="20" w:after="20"/>
            </w:pPr>
            <w:r>
              <w:rPr>
                <w:rFonts w:ascii="Calibri" w:hAnsi="Calibri"/>
                <w:sz w:val="18"/>
              </w:rPr>
              <w:t>Low</w:t>
            </w:r>
          </w:p>
        </w:tc>
        <w:tc>
          <w:tcPr>
            <w:tcW w:type="dxa" w:w="6480"/>
            <w:tcMar>
              <w:top w:w="30" w:type="dxa"/>
              <w:bottom w:w="30" w:type="dxa"/>
              <w:left w:w="60" w:type="dxa"/>
              <w:right w:w="60" w:type="dxa"/>
            </w:tcMar>
          </w:tcPr>
          <w:p>
            <w:pPr>
              <w:spacing w:before="20" w:after="20"/>
            </w:pPr>
            <w:r>
              <w:rPr>
                <w:rFonts w:ascii="Calibri" w:hAnsi="Calibri"/>
                <w:sz w:val="18"/>
              </w:rPr>
              <w:t>Ongoing industrial development in the Abu Ali corridor. Risk of habitat conversion and increased turbidity from construction. Mitigation: Protected reserve status (since 1961), Aramco Environmental Protection Department oversight.</w:t>
            </w:r>
          </w:p>
        </w:tc>
      </w:tr>
      <w:tr>
        <w:tc>
          <w:tcPr>
            <w:tcW w:type="dxa" w:w="1728"/>
            <w:shd w:fill="E3F2FD"/>
            <w:tcMar>
              <w:top w:w="30" w:type="dxa"/>
              <w:bottom w:w="30" w:type="dxa"/>
              <w:left w:w="60" w:type="dxa"/>
              <w:right w:w="60" w:type="dxa"/>
            </w:tcMar>
          </w:tcPr>
          <w:p>
            <w:pPr>
              <w:spacing w:before="20" w:after="20"/>
            </w:pPr>
            <w:r>
              <w:rPr>
                <w:rFonts w:ascii="Calibri" w:hAnsi="Calibri"/>
                <w:sz w:val="18"/>
              </w:rPr>
              <w:t>Climate Change</w:t>
            </w:r>
          </w:p>
        </w:tc>
        <w:tc>
          <w:tcPr>
            <w:tcW w:type="dxa" w:w="1152"/>
            <w:shd w:fill="E3F2FD"/>
            <w:tcMar>
              <w:top w:w="30" w:type="dxa"/>
              <w:bottom w:w="30" w:type="dxa"/>
              <w:left w:w="60" w:type="dxa"/>
              <w:right w:w="60" w:type="dxa"/>
            </w:tcMar>
          </w:tcPr>
          <w:p>
            <w:pPr>
              <w:spacing w:before="20" w:after="20"/>
            </w:pPr>
            <w:r>
              <w:rPr>
                <w:rFonts w:ascii="Calibri" w:hAnsi="Calibri"/>
                <w:sz w:val="18"/>
              </w:rPr>
              <w:t>Long-term</w:t>
            </w:r>
          </w:p>
        </w:tc>
        <w:tc>
          <w:tcPr>
            <w:tcW w:type="dxa" w:w="6480"/>
            <w:shd w:fill="E3F2FD"/>
            <w:tcMar>
              <w:top w:w="30" w:type="dxa"/>
              <w:bottom w:w="30" w:type="dxa"/>
              <w:left w:w="60" w:type="dxa"/>
              <w:right w:w="60" w:type="dxa"/>
            </w:tcMar>
          </w:tcPr>
          <w:p>
            <w:pPr>
              <w:spacing w:before="20" w:after="20"/>
            </w:pPr>
            <w:r>
              <w:rPr>
                <w:rFonts w:ascii="Calibri" w:hAnsi="Calibri"/>
                <w:sz w:val="18"/>
              </w:rPr>
              <w:t>Sea level rise (+3-5mm/year in Arabian Gulf) may shift optimal planting zones landward. Increased frequency of extreme heat events. Mitigation: Adaptive management protocol, monitoring of elevation-survival relationships.</w:t>
            </w:r>
          </w:p>
        </w:tc>
      </w:tr>
    </w:tbl>
    <w:p/>
    <w:p>
      <w:pPr>
        <w:pStyle w:val="Heading2"/>
      </w:pPr>
      <w:r>
        <w:t>7.4 Mitigation Measures</w:t>
      </w:r>
    </w:p>
    <w:p>
      <w:r>
        <w:t>Based on the impact assessment and threats analysis, the following mitigation measures will be implemented throughout the restoration program:</w:t>
      </w:r>
    </w:p>
    <w:p>
      <w:pPr>
        <w:pStyle w:val="ListBullet"/>
      </w:pPr>
      <w:r>
        <w:t>Planting scheduled outside peak shorebird nesting season (April-June) to avoid disturbance to breeding populations along the Central Asian Flyway</w:t>
      </w:r>
    </w:p>
    <w:p>
      <w:pPr>
        <w:pStyle w:val="ListBullet"/>
      </w:pPr>
      <w:r>
        <w:t>Boat traffic restricted to designated access channels to avoid damage to seagrass beds (Halodule uninervis, Halophila stipulacea) in the subtidal fringe</w:t>
      </w:r>
    </w:p>
    <w:p>
      <w:pPr>
        <w:pStyle w:val="ListBullet"/>
      </w:pPr>
      <w:r>
        <w:t>Micro-grading limited to Site 3 areas below optimal elevation (+0.15-0.30m zone), with all sediment sourced from within the site footprint to maintain sediment budget</w:t>
      </w:r>
    </w:p>
    <w:p>
      <w:pPr>
        <w:pStyle w:val="ListBullet"/>
      </w:pPr>
      <w:r>
        <w:t>Nursery wastewater recycled through constructed wetland treatment prior to discharge</w:t>
      </w:r>
    </w:p>
    <w:p>
      <w:pPr>
        <w:pStyle w:val="ListBullet"/>
      </w:pPr>
      <w:r>
        <w:t>Equipment fuel storage in double-bunded containment areas (minimum 50m from high water mark), with spill kits and absorbent booms staged at each planting zone</w:t>
      </w:r>
    </w:p>
    <w:p>
      <w:pPr>
        <w:pStyle w:val="ListBullet"/>
      </w:pPr>
      <w:r>
        <w:t>Weekly water quality monitoring at all four sites during active planting operations, including turbidity, dissolved hydrocarbons, and dissolved oxygen</w:t>
      </w:r>
    </w:p>
    <w:p>
      <w:pPr>
        <w:pStyle w:val="ListBullet"/>
      </w:pPr>
      <w:r>
        <w:t>Pre-planting substrate screening for residual hydrocarbon contamination at 50m grid spacing, with remediation protocol for any areas exceeding 1,000 mg/kg TPH</w:t>
      </w:r>
    </w:p>
    <w:p>
      <w:pPr>
        <w:pStyle w:val="ListBullet"/>
      </w:pPr>
      <w:r>
        <w:t>Coordination with Aramco Marine Operations for vessel traffic management during planting boat operations in nearshore waters</w:t>
      </w:r>
    </w:p>
    <w:p>
      <w:pPr>
        <w:pStyle w:val="ListBullet"/>
      </w:pPr>
      <w:r>
        <w:t>Post-storm damage assessment protocol with rapid-response replanting capability within 72 hours of any significant wave event (&gt;1.5m significant wave height)</w:t>
      </w:r>
    </w:p>
    <w:p>
      <w:r>
        <w:br w:type="page"/>
      </w:r>
    </w:p>
    <w:p>
      <w:pPr>
        <w:pStyle w:val="Heading1"/>
      </w:pPr>
      <w:r>
        <w:t>8. Nursery Identification and Propagule Source</w:t>
      </w:r>
    </w:p>
    <w:p>
      <w:r>
        <w:t>This section addresses SAEP-13 Clause 3.2.2.1.4 requirements for nursery facility identification, propagule sourcing strategy, and seedling production capacity.</w:t>
      </w:r>
    </w:p>
    <w:p>
      <w:pPr>
        <w:pStyle w:val="Heading2"/>
      </w:pPr>
      <w:r>
        <w:t>8.1 Nursery Location</w:t>
      </w:r>
    </w:p>
    <w:tbl>
      <w:tblPr>
        <w:tblStyle w:val="TableGrid"/>
        <w:tblW w:type="auto" w:w="0"/>
        <w:jc w:val="center"/>
        <w:tblLook w:firstColumn="1" w:firstRow="1" w:lastColumn="0" w:lastRow="0" w:noHBand="0" w:noVBand="1" w:val="04A0"/>
      </w:tblPr>
      <w:tblGrid>
        <w:gridCol w:w="4703"/>
        <w:gridCol w:w="4703"/>
      </w:tblGrid>
      <w:tr>
        <w:tc>
          <w:tcPr>
            <w:tcW w:type="dxa" w:w="2880"/>
            <w:shd w:fill="0D47A1"/>
            <w:tcMar>
              <w:top w:w="50" w:type="dxa"/>
              <w:bottom w:w="50" w:type="dxa"/>
              <w:left w:w="60" w:type="dxa"/>
              <w:right w:w="60" w:type="dxa"/>
            </w:tcMar>
          </w:tcPr>
          <w:p>
            <w:pPr>
              <w:spacing w:before="40" w:after="40"/>
              <w:jc w:val="center"/>
            </w:pPr>
            <w:r>
              <w:rPr>
                <w:rFonts w:ascii="Calibri" w:hAnsi="Calibri"/>
                <w:b/>
                <w:color w:val="FFFFFF"/>
                <w:sz w:val="18"/>
              </w:rPr>
              <w:t>Parameter</w:t>
            </w:r>
          </w:p>
        </w:tc>
        <w:tc>
          <w:tcPr>
            <w:tcW w:type="dxa" w:w="6480"/>
            <w:shd w:fill="0D47A1"/>
            <w:tcMar>
              <w:top w:w="50" w:type="dxa"/>
              <w:bottom w:w="50" w:type="dxa"/>
              <w:left w:w="60" w:type="dxa"/>
              <w:right w:w="60" w:type="dxa"/>
            </w:tcMar>
          </w:tcPr>
          <w:p>
            <w:pPr>
              <w:spacing w:before="40" w:after="40"/>
              <w:jc w:val="center"/>
            </w:pPr>
            <w:r>
              <w:rPr>
                <w:rFonts w:ascii="Calibri" w:hAnsi="Calibri"/>
                <w:b/>
                <w:color w:val="FFFFFF"/>
                <w:sz w:val="18"/>
              </w:rPr>
              <w:t>Detail</w:t>
            </w:r>
          </w:p>
        </w:tc>
      </w:tr>
      <w:tr>
        <w:tc>
          <w:tcPr>
            <w:tcW w:type="dxa" w:w="2880"/>
            <w:tcMar>
              <w:top w:w="30" w:type="dxa"/>
              <w:bottom w:w="30" w:type="dxa"/>
              <w:left w:w="60" w:type="dxa"/>
              <w:right w:w="60" w:type="dxa"/>
            </w:tcMar>
          </w:tcPr>
          <w:p>
            <w:pPr>
              <w:spacing w:before="20" w:after="20"/>
            </w:pPr>
            <w:r>
              <w:rPr>
                <w:rFonts w:ascii="Calibri" w:hAnsi="Calibri"/>
                <w:sz w:val="18"/>
              </w:rPr>
              <w:t>Facility Name</w:t>
            </w:r>
          </w:p>
        </w:tc>
        <w:tc>
          <w:tcPr>
            <w:tcW w:type="dxa" w:w="6480"/>
            <w:tcMar>
              <w:top w:w="30" w:type="dxa"/>
              <w:bottom w:w="30" w:type="dxa"/>
              <w:left w:w="60" w:type="dxa"/>
              <w:right w:w="60" w:type="dxa"/>
            </w:tcMar>
          </w:tcPr>
          <w:p>
            <w:pPr>
              <w:spacing w:before="20" w:after="20"/>
            </w:pPr>
            <w:r>
              <w:rPr>
                <w:rFonts w:ascii="Calibri" w:hAnsi="Calibri"/>
                <w:sz w:val="18"/>
              </w:rPr>
              <w:t>AHAB 8MM Nursery</w:t>
            </w:r>
          </w:p>
        </w:tc>
      </w:tr>
      <w:tr>
        <w:tc>
          <w:tcPr>
            <w:tcW w:type="dxa" w:w="2880"/>
            <w:shd w:fill="E3F2FD"/>
            <w:tcMar>
              <w:top w:w="30" w:type="dxa"/>
              <w:bottom w:w="30" w:type="dxa"/>
              <w:left w:w="60" w:type="dxa"/>
              <w:right w:w="60" w:type="dxa"/>
            </w:tcMar>
          </w:tcPr>
          <w:p>
            <w:pPr>
              <w:spacing w:before="20" w:after="20"/>
            </w:pPr>
            <w:r>
              <w:rPr>
                <w:rFonts w:ascii="Calibri" w:hAnsi="Calibri"/>
                <w:sz w:val="18"/>
              </w:rPr>
              <w:t>Location</w:t>
            </w:r>
          </w:p>
        </w:tc>
        <w:tc>
          <w:tcPr>
            <w:tcW w:type="dxa" w:w="6480"/>
            <w:shd w:fill="E3F2FD"/>
            <w:tcMar>
              <w:top w:w="30" w:type="dxa"/>
              <w:bottom w:w="30" w:type="dxa"/>
              <w:left w:w="60" w:type="dxa"/>
              <w:right w:w="60" w:type="dxa"/>
            </w:tcMar>
          </w:tcPr>
          <w:p>
            <w:pPr>
              <w:spacing w:before="20" w:after="20"/>
            </w:pPr>
            <w:r>
              <w:rPr>
                <w:rFonts w:ascii="Calibri" w:hAnsi="Calibri"/>
                <w:sz w:val="18"/>
              </w:rPr>
              <w:t>Abu Ali Island, Southern Shore</w:t>
            </w:r>
          </w:p>
        </w:tc>
      </w:tr>
      <w:tr>
        <w:tc>
          <w:tcPr>
            <w:tcW w:type="dxa" w:w="2880"/>
            <w:tcMar>
              <w:top w:w="30" w:type="dxa"/>
              <w:bottom w:w="30" w:type="dxa"/>
              <w:left w:w="60" w:type="dxa"/>
              <w:right w:w="60" w:type="dxa"/>
            </w:tcMar>
          </w:tcPr>
          <w:p>
            <w:pPr>
              <w:spacing w:before="20" w:after="20"/>
            </w:pPr>
            <w:r>
              <w:rPr>
                <w:rFonts w:ascii="Calibri" w:hAnsi="Calibri"/>
                <w:sz w:val="18"/>
              </w:rPr>
              <w:t>Center Coordinates</w:t>
            </w:r>
          </w:p>
        </w:tc>
        <w:tc>
          <w:tcPr>
            <w:tcW w:type="dxa" w:w="6480"/>
            <w:tcMar>
              <w:top w:w="30" w:type="dxa"/>
              <w:bottom w:w="30" w:type="dxa"/>
              <w:left w:w="60" w:type="dxa"/>
              <w:right w:w="60" w:type="dxa"/>
            </w:tcMar>
          </w:tcPr>
          <w:p>
            <w:pPr>
              <w:spacing w:before="20" w:after="20"/>
            </w:pPr>
            <w:r>
              <w:rPr>
                <w:rFonts w:ascii="Calibri" w:hAnsi="Calibri"/>
                <w:sz w:val="18"/>
              </w:rPr>
              <w:t>27.3062N, 49.4885E (WGS84)</w:t>
            </w:r>
          </w:p>
        </w:tc>
      </w:tr>
      <w:tr>
        <w:tc>
          <w:tcPr>
            <w:tcW w:type="dxa" w:w="2880"/>
            <w:shd w:fill="E3F2FD"/>
            <w:tcMar>
              <w:top w:w="30" w:type="dxa"/>
              <w:bottom w:w="30" w:type="dxa"/>
              <w:left w:w="60" w:type="dxa"/>
              <w:right w:w="60" w:type="dxa"/>
            </w:tcMar>
          </w:tcPr>
          <w:p>
            <w:pPr>
              <w:spacing w:before="20" w:after="20"/>
            </w:pPr>
            <w:r>
              <w:rPr>
                <w:rFonts w:ascii="Calibri" w:hAnsi="Calibri"/>
                <w:sz w:val="18"/>
              </w:rPr>
              <w:t>Total Area</w:t>
            </w:r>
          </w:p>
        </w:tc>
        <w:tc>
          <w:tcPr>
            <w:tcW w:type="dxa" w:w="6480"/>
            <w:shd w:fill="E3F2FD"/>
            <w:tcMar>
              <w:top w:w="30" w:type="dxa"/>
              <w:bottom w:w="30" w:type="dxa"/>
              <w:left w:w="60" w:type="dxa"/>
              <w:right w:w="60" w:type="dxa"/>
            </w:tcMar>
          </w:tcPr>
          <w:p>
            <w:pPr>
              <w:spacing w:before="20" w:after="20"/>
            </w:pPr>
            <w:r>
              <w:rPr>
                <w:rFonts w:ascii="Calibri" w:hAnsi="Calibri"/>
                <w:sz w:val="18"/>
              </w:rPr>
              <w:t>2.17 hectares</w:t>
            </w:r>
          </w:p>
        </w:tc>
      </w:tr>
      <w:tr>
        <w:tc>
          <w:tcPr>
            <w:tcW w:type="dxa" w:w="2880"/>
            <w:tcMar>
              <w:top w:w="30" w:type="dxa"/>
              <w:bottom w:w="30" w:type="dxa"/>
              <w:left w:w="60" w:type="dxa"/>
              <w:right w:w="60" w:type="dxa"/>
            </w:tcMar>
          </w:tcPr>
          <w:p>
            <w:pPr>
              <w:spacing w:before="20" w:after="20"/>
            </w:pPr>
            <w:r>
              <w:rPr>
                <w:rFonts w:ascii="Calibri" w:hAnsi="Calibri"/>
                <w:sz w:val="18"/>
              </w:rPr>
              <w:t>Production Capacity</w:t>
            </w:r>
          </w:p>
        </w:tc>
        <w:tc>
          <w:tcPr>
            <w:tcW w:type="dxa" w:w="6480"/>
            <w:tcMar>
              <w:top w:w="30" w:type="dxa"/>
              <w:bottom w:w="30" w:type="dxa"/>
              <w:left w:w="60" w:type="dxa"/>
              <w:right w:w="60" w:type="dxa"/>
            </w:tcMar>
          </w:tcPr>
          <w:p>
            <w:pPr>
              <w:spacing w:before="20" w:after="20"/>
            </w:pPr>
            <w:r>
              <w:rPr>
                <w:rFonts w:ascii="Calibri" w:hAnsi="Calibri"/>
                <w:sz w:val="18"/>
              </w:rPr>
              <w:t>8,000,000 seedlings</w:t>
            </w:r>
          </w:p>
        </w:tc>
      </w:tr>
      <w:tr>
        <w:tc>
          <w:tcPr>
            <w:tcW w:type="dxa" w:w="2880"/>
            <w:shd w:fill="E3F2FD"/>
            <w:tcMar>
              <w:top w:w="30" w:type="dxa"/>
              <w:bottom w:w="30" w:type="dxa"/>
              <w:left w:w="60" w:type="dxa"/>
              <w:right w:w="60" w:type="dxa"/>
            </w:tcMar>
          </w:tcPr>
          <w:p>
            <w:pPr>
              <w:spacing w:before="20" w:after="20"/>
            </w:pPr>
            <w:r>
              <w:rPr>
                <w:rFonts w:ascii="Calibri" w:hAnsi="Calibri"/>
                <w:sz w:val="18"/>
              </w:rPr>
              <w:t>Species</w:t>
            </w:r>
          </w:p>
        </w:tc>
        <w:tc>
          <w:tcPr>
            <w:tcW w:type="dxa" w:w="6480"/>
            <w:shd w:fill="E3F2FD"/>
            <w:tcMar>
              <w:top w:w="30" w:type="dxa"/>
              <w:bottom w:w="30" w:type="dxa"/>
              <w:left w:w="60" w:type="dxa"/>
              <w:right w:w="60" w:type="dxa"/>
            </w:tcMar>
          </w:tcPr>
          <w:p>
            <w:pPr>
              <w:spacing w:before="20" w:after="20"/>
            </w:pPr>
            <w:r>
              <w:rPr>
                <w:rFonts w:ascii="Calibri" w:hAnsi="Calibri"/>
                <w:sz w:val="18"/>
              </w:rPr>
              <w:t>Avicennia marina (Grey Mangrove)</w:t>
            </w:r>
          </w:p>
        </w:tc>
      </w:tr>
      <w:tr>
        <w:tc>
          <w:tcPr>
            <w:tcW w:type="dxa" w:w="2880"/>
            <w:tcMar>
              <w:top w:w="30" w:type="dxa"/>
              <w:bottom w:w="30" w:type="dxa"/>
              <w:left w:w="60" w:type="dxa"/>
              <w:right w:w="60" w:type="dxa"/>
            </w:tcMar>
          </w:tcPr>
          <w:p>
            <w:pPr>
              <w:spacing w:before="20" w:after="20"/>
            </w:pPr>
            <w:r>
              <w:rPr>
                <w:rFonts w:ascii="Calibri" w:hAnsi="Calibri"/>
                <w:sz w:val="18"/>
              </w:rPr>
              <w:t>Propagule Source</w:t>
            </w:r>
          </w:p>
        </w:tc>
        <w:tc>
          <w:tcPr>
            <w:tcW w:type="dxa" w:w="6480"/>
            <w:tcMar>
              <w:top w:w="30" w:type="dxa"/>
              <w:bottom w:w="30" w:type="dxa"/>
              <w:left w:w="60" w:type="dxa"/>
              <w:right w:w="60" w:type="dxa"/>
            </w:tcMar>
          </w:tcPr>
          <w:p>
            <w:pPr>
              <w:spacing w:before="20" w:after="20"/>
            </w:pPr>
            <w:r>
              <w:rPr>
                <w:rFonts w:ascii="Calibri" w:hAnsi="Calibri"/>
                <w:sz w:val="18"/>
              </w:rPr>
              <w:t>Natural Avicennia marina stand (~7 ha), Abu Ali Island</w:t>
            </w:r>
          </w:p>
        </w:tc>
      </w:tr>
      <w:tr>
        <w:tc>
          <w:tcPr>
            <w:tcW w:type="dxa" w:w="2880"/>
            <w:shd w:fill="E3F2FD"/>
            <w:tcMar>
              <w:top w:w="30" w:type="dxa"/>
              <w:bottom w:w="30" w:type="dxa"/>
              <w:left w:w="60" w:type="dxa"/>
              <w:right w:w="60" w:type="dxa"/>
            </w:tcMar>
          </w:tcPr>
          <w:p>
            <w:pPr>
              <w:spacing w:before="20" w:after="20"/>
            </w:pPr>
            <w:r>
              <w:rPr>
                <w:rFonts w:ascii="Calibri" w:hAnsi="Calibri"/>
                <w:sz w:val="18"/>
              </w:rPr>
              <w:t>Distance to Planting Sites</w:t>
            </w:r>
          </w:p>
        </w:tc>
        <w:tc>
          <w:tcPr>
            <w:tcW w:type="dxa" w:w="6480"/>
            <w:shd w:fill="E3F2FD"/>
            <w:tcMar>
              <w:top w:w="30" w:type="dxa"/>
              <w:bottom w:w="30" w:type="dxa"/>
              <w:left w:w="60" w:type="dxa"/>
              <w:right w:w="60" w:type="dxa"/>
            </w:tcMar>
          </w:tcPr>
          <w:p>
            <w:pPr>
              <w:spacing w:before="20" w:after="20"/>
            </w:pPr>
            <w:r>
              <w:rPr>
                <w:rFonts w:ascii="Calibri" w:hAnsi="Calibri"/>
                <w:sz w:val="18"/>
              </w:rPr>
              <w:t>8-15 km by boat</w:t>
            </w:r>
          </w:p>
        </w:tc>
      </w:tr>
      <w:tr>
        <w:tc>
          <w:tcPr>
            <w:tcW w:type="dxa" w:w="2880"/>
            <w:tcMar>
              <w:top w:w="30" w:type="dxa"/>
              <w:bottom w:w="30" w:type="dxa"/>
              <w:left w:w="60" w:type="dxa"/>
              <w:right w:w="60" w:type="dxa"/>
            </w:tcMar>
          </w:tcPr>
          <w:p>
            <w:pPr>
              <w:spacing w:before="20" w:after="20"/>
            </w:pPr>
            <w:r>
              <w:rPr>
                <w:rFonts w:ascii="Calibri" w:hAnsi="Calibri"/>
                <w:sz w:val="18"/>
              </w:rPr>
              <w:t>Water Supply</w:t>
            </w:r>
          </w:p>
        </w:tc>
        <w:tc>
          <w:tcPr>
            <w:tcW w:type="dxa" w:w="6480"/>
            <w:tcMar>
              <w:top w:w="30" w:type="dxa"/>
              <w:bottom w:w="30" w:type="dxa"/>
              <w:left w:w="60" w:type="dxa"/>
              <w:right w:w="60" w:type="dxa"/>
            </w:tcMar>
          </w:tcPr>
          <w:p>
            <w:pPr>
              <w:spacing w:before="20" w:after="20"/>
            </w:pPr>
            <w:r>
              <w:rPr>
                <w:rFonts w:ascii="Calibri" w:hAnsi="Calibri"/>
                <w:sz w:val="18"/>
              </w:rPr>
              <w:t>Gravity-fed tidal irrigation + supplemental desalinated</w:t>
            </w:r>
          </w:p>
        </w:tc>
      </w:tr>
    </w:tbl>
    <w:p/>
    <w:p>
      <w:pPr>
        <w:spacing w:before="120" w:after="0"/>
      </w:pPr>
    </w:p>
    <w:p>
      <w:pPr>
        <w:spacing w:before="0" w:after="80"/>
        <w:jc w:val="center"/>
      </w:pPr>
      <w:r>
        <w:drawing>
          <wp:inline xmlns:a="http://schemas.openxmlformats.org/drawingml/2006/main" xmlns:pic="http://schemas.openxmlformats.org/drawingml/2006/picture">
            <wp:extent cx="5486400" cy="4570067"/>
            <wp:docPr id="11" name="Picture 11"/>
            <wp:cNvGraphicFramePr>
              <a:graphicFrameLocks noChangeAspect="1"/>
            </wp:cNvGraphicFramePr>
            <a:graphic>
              <a:graphicData uri="http://schemas.openxmlformats.org/drawingml/2006/picture">
                <pic:pic>
                  <pic:nvPicPr>
                    <pic:cNvPr id="0" name="nursery_static.png"/>
                    <pic:cNvPicPr/>
                  </pic:nvPicPr>
                  <pic:blipFill>
                    <a:blip r:embed="rId21"/>
                    <a:stretch>
                      <a:fillRect/>
                    </a:stretch>
                  </pic:blipFill>
                  <pic:spPr>
                    <a:xfrm>
                      <a:off x="0" y="0"/>
                      <a:ext cx="5486400" cy="4570067"/>
                    </a:xfrm>
                    <a:prstGeom prst="rect"/>
                  </pic:spPr>
                </pic:pic>
              </a:graphicData>
            </a:graphic>
          </wp:inline>
        </w:drawing>
      </w:r>
    </w:p>
    <w:p>
      <w:pPr>
        <w:spacing w:before="40" w:after="160"/>
        <w:jc w:val="center"/>
      </w:pPr>
      <w:r>
        <w:rPr>
          <w:b/>
          <w:color w:val="424242"/>
          <w:sz w:val="18"/>
        </w:rPr>
        <w:t>Figure 11:</w:t>
      </w:r>
      <w:r>
        <w:rPr>
          <w:i/>
          <w:color w:val="606060"/>
          <w:sz w:val="18"/>
        </w:rPr>
        <w:t xml:space="preserve"> Nursery Site Location - Abu Ali Island Southern Shore</w:t>
      </w:r>
    </w:p>
    <w:p>
      <w:pPr>
        <w:pStyle w:val="Heading2"/>
      </w:pPr>
      <w:r>
        <w:t>8.2 Nursery Boundary Coordinates</w:t>
      </w:r>
    </w:p>
    <w:p>
      <w:r>
        <w:t>The nursery facility boundary is defined by the following 8 survey points (WGS84, EPSG:4326):</w:t>
      </w:r>
    </w:p>
    <w:tbl>
      <w:tblPr>
        <w:tblStyle w:val="TableGrid"/>
        <w:tblW w:type="auto" w:w="0"/>
        <w:jc w:val="center"/>
        <w:tblLook w:firstColumn="1" w:firstRow="1" w:lastColumn="0" w:lastRow="0" w:noHBand="0" w:noVBand="1" w:val="04A0"/>
      </w:tblPr>
      <w:tblGrid>
        <w:gridCol w:w="3135"/>
        <w:gridCol w:w="3135"/>
        <w:gridCol w:w="3135"/>
      </w:tblGrid>
      <w:tr>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Point</w:t>
            </w:r>
          </w:p>
        </w:tc>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Latitude (N)</w:t>
            </w:r>
          </w:p>
        </w:tc>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Longitude (E)</w:t>
            </w:r>
          </w:p>
        </w:tc>
      </w:tr>
      <w:tr>
        <w:tc>
          <w:tcPr>
            <w:tcW w:type="dxa" w:w="1440"/>
            <w:tcMar>
              <w:top w:w="30" w:type="dxa"/>
              <w:bottom w:w="30" w:type="dxa"/>
              <w:left w:w="60" w:type="dxa"/>
              <w:right w:w="60" w:type="dxa"/>
            </w:tcMar>
          </w:tcPr>
          <w:p>
            <w:pPr>
              <w:spacing w:before="20" w:after="20"/>
            </w:pPr>
            <w:r>
              <w:rPr>
                <w:rFonts w:ascii="Calibri" w:hAnsi="Calibri"/>
                <w:sz w:val="18"/>
              </w:rPr>
              <w:t>P1</w:t>
            </w:r>
          </w:p>
        </w:tc>
        <w:tc>
          <w:tcPr>
            <w:tcW w:type="dxa" w:w="3600"/>
            <w:tcMar>
              <w:top w:w="30" w:type="dxa"/>
              <w:bottom w:w="30" w:type="dxa"/>
              <w:left w:w="60" w:type="dxa"/>
              <w:right w:w="60" w:type="dxa"/>
            </w:tcMar>
          </w:tcPr>
          <w:p>
            <w:pPr>
              <w:spacing w:before="20" w:after="20"/>
            </w:pPr>
            <w:r>
              <w:rPr>
                <w:rFonts w:ascii="Calibri" w:hAnsi="Calibri"/>
                <w:sz w:val="18"/>
              </w:rPr>
              <w:t>27.3052655</w:t>
            </w:r>
          </w:p>
        </w:tc>
        <w:tc>
          <w:tcPr>
            <w:tcW w:type="dxa" w:w="3600"/>
            <w:tcMar>
              <w:top w:w="30" w:type="dxa"/>
              <w:bottom w:w="30" w:type="dxa"/>
              <w:left w:w="60" w:type="dxa"/>
              <w:right w:w="60" w:type="dxa"/>
            </w:tcMar>
          </w:tcPr>
          <w:p>
            <w:pPr>
              <w:spacing w:before="20" w:after="20"/>
            </w:pPr>
            <w:r>
              <w:rPr>
                <w:rFonts w:ascii="Calibri" w:hAnsi="Calibri"/>
                <w:sz w:val="18"/>
              </w:rPr>
              <w:t>49.4877966</w:t>
            </w:r>
          </w:p>
        </w:tc>
      </w:tr>
      <w:tr>
        <w:tc>
          <w:tcPr>
            <w:tcW w:type="dxa" w:w="1440"/>
            <w:shd w:fill="E3F2FD"/>
            <w:tcMar>
              <w:top w:w="30" w:type="dxa"/>
              <w:bottom w:w="30" w:type="dxa"/>
              <w:left w:w="60" w:type="dxa"/>
              <w:right w:w="60" w:type="dxa"/>
            </w:tcMar>
          </w:tcPr>
          <w:p>
            <w:pPr>
              <w:spacing w:before="20" w:after="20"/>
            </w:pPr>
            <w:r>
              <w:rPr>
                <w:rFonts w:ascii="Calibri" w:hAnsi="Calibri"/>
                <w:sz w:val="18"/>
              </w:rPr>
              <w:t>P2</w:t>
            </w:r>
          </w:p>
        </w:tc>
        <w:tc>
          <w:tcPr>
            <w:tcW w:type="dxa" w:w="3600"/>
            <w:shd w:fill="E3F2FD"/>
            <w:tcMar>
              <w:top w:w="30" w:type="dxa"/>
              <w:bottom w:w="30" w:type="dxa"/>
              <w:left w:w="60" w:type="dxa"/>
              <w:right w:w="60" w:type="dxa"/>
            </w:tcMar>
          </w:tcPr>
          <w:p>
            <w:pPr>
              <w:spacing w:before="20" w:after="20"/>
            </w:pPr>
            <w:r>
              <w:rPr>
                <w:rFonts w:ascii="Calibri" w:hAnsi="Calibri"/>
                <w:sz w:val="18"/>
              </w:rPr>
              <w:t>27.3056097</w:t>
            </w:r>
          </w:p>
        </w:tc>
        <w:tc>
          <w:tcPr>
            <w:tcW w:type="dxa" w:w="3600"/>
            <w:shd w:fill="E3F2FD"/>
            <w:tcMar>
              <w:top w:w="30" w:type="dxa"/>
              <w:bottom w:w="30" w:type="dxa"/>
              <w:left w:w="60" w:type="dxa"/>
              <w:right w:w="60" w:type="dxa"/>
            </w:tcMar>
          </w:tcPr>
          <w:p>
            <w:pPr>
              <w:spacing w:before="20" w:after="20"/>
            </w:pPr>
            <w:r>
              <w:rPr>
                <w:rFonts w:ascii="Calibri" w:hAnsi="Calibri"/>
                <w:sz w:val="18"/>
              </w:rPr>
              <w:t>49.4871276</w:t>
            </w:r>
          </w:p>
        </w:tc>
      </w:tr>
      <w:tr>
        <w:tc>
          <w:tcPr>
            <w:tcW w:type="dxa" w:w="1440"/>
            <w:tcMar>
              <w:top w:w="30" w:type="dxa"/>
              <w:bottom w:w="30" w:type="dxa"/>
              <w:left w:w="60" w:type="dxa"/>
              <w:right w:w="60" w:type="dxa"/>
            </w:tcMar>
          </w:tcPr>
          <w:p>
            <w:pPr>
              <w:spacing w:before="20" w:after="20"/>
            </w:pPr>
            <w:r>
              <w:rPr>
                <w:rFonts w:ascii="Calibri" w:hAnsi="Calibri"/>
                <w:sz w:val="18"/>
              </w:rPr>
              <w:t>P3</w:t>
            </w:r>
          </w:p>
        </w:tc>
        <w:tc>
          <w:tcPr>
            <w:tcW w:type="dxa" w:w="3600"/>
            <w:tcMar>
              <w:top w:w="30" w:type="dxa"/>
              <w:bottom w:w="30" w:type="dxa"/>
              <w:left w:w="60" w:type="dxa"/>
              <w:right w:w="60" w:type="dxa"/>
            </w:tcMar>
          </w:tcPr>
          <w:p>
            <w:pPr>
              <w:spacing w:before="20" w:after="20"/>
            </w:pPr>
            <w:r>
              <w:rPr>
                <w:rFonts w:ascii="Calibri" w:hAnsi="Calibri"/>
                <w:sz w:val="18"/>
              </w:rPr>
              <w:t>27.3063753</w:t>
            </w:r>
          </w:p>
        </w:tc>
        <w:tc>
          <w:tcPr>
            <w:tcW w:type="dxa" w:w="3600"/>
            <w:tcMar>
              <w:top w:w="30" w:type="dxa"/>
              <w:bottom w:w="30" w:type="dxa"/>
              <w:left w:w="60" w:type="dxa"/>
              <w:right w:w="60" w:type="dxa"/>
            </w:tcMar>
          </w:tcPr>
          <w:p>
            <w:pPr>
              <w:spacing w:before="20" w:after="20"/>
            </w:pPr>
            <w:r>
              <w:rPr>
                <w:rFonts w:ascii="Calibri" w:hAnsi="Calibri"/>
                <w:sz w:val="18"/>
              </w:rPr>
              <w:t>49.4877413</w:t>
            </w:r>
          </w:p>
        </w:tc>
      </w:tr>
      <w:tr>
        <w:tc>
          <w:tcPr>
            <w:tcW w:type="dxa" w:w="1440"/>
            <w:shd w:fill="E3F2FD"/>
            <w:tcMar>
              <w:top w:w="30" w:type="dxa"/>
              <w:bottom w:w="30" w:type="dxa"/>
              <w:left w:w="60" w:type="dxa"/>
              <w:right w:w="60" w:type="dxa"/>
            </w:tcMar>
          </w:tcPr>
          <w:p>
            <w:pPr>
              <w:spacing w:before="20" w:after="20"/>
            </w:pPr>
            <w:r>
              <w:rPr>
                <w:rFonts w:ascii="Calibri" w:hAnsi="Calibri"/>
                <w:sz w:val="18"/>
              </w:rPr>
              <w:t>P4</w:t>
            </w:r>
          </w:p>
        </w:tc>
        <w:tc>
          <w:tcPr>
            <w:tcW w:type="dxa" w:w="3600"/>
            <w:shd w:fill="E3F2FD"/>
            <w:tcMar>
              <w:top w:w="30" w:type="dxa"/>
              <w:bottom w:w="30" w:type="dxa"/>
              <w:left w:w="60" w:type="dxa"/>
              <w:right w:w="60" w:type="dxa"/>
            </w:tcMar>
          </w:tcPr>
          <w:p>
            <w:pPr>
              <w:spacing w:before="20" w:after="20"/>
            </w:pPr>
            <w:r>
              <w:rPr>
                <w:rFonts w:ascii="Calibri" w:hAnsi="Calibri"/>
                <w:sz w:val="18"/>
              </w:rPr>
              <w:t>27.3069802</w:t>
            </w:r>
          </w:p>
        </w:tc>
        <w:tc>
          <w:tcPr>
            <w:tcW w:type="dxa" w:w="3600"/>
            <w:shd w:fill="E3F2FD"/>
            <w:tcMar>
              <w:top w:w="30" w:type="dxa"/>
              <w:bottom w:w="30" w:type="dxa"/>
              <w:left w:w="60" w:type="dxa"/>
              <w:right w:w="60" w:type="dxa"/>
            </w:tcMar>
          </w:tcPr>
          <w:p>
            <w:pPr>
              <w:spacing w:before="20" w:after="20"/>
            </w:pPr>
            <w:r>
              <w:rPr>
                <w:rFonts w:ascii="Calibri" w:hAnsi="Calibri"/>
                <w:sz w:val="18"/>
              </w:rPr>
              <w:t>49.4881252</w:t>
            </w:r>
          </w:p>
        </w:tc>
      </w:tr>
      <w:tr>
        <w:tc>
          <w:tcPr>
            <w:tcW w:type="dxa" w:w="1440"/>
            <w:tcMar>
              <w:top w:w="30" w:type="dxa"/>
              <w:bottom w:w="30" w:type="dxa"/>
              <w:left w:w="60" w:type="dxa"/>
              <w:right w:w="60" w:type="dxa"/>
            </w:tcMar>
          </w:tcPr>
          <w:p>
            <w:pPr>
              <w:spacing w:before="20" w:after="20"/>
            </w:pPr>
            <w:r>
              <w:rPr>
                <w:rFonts w:ascii="Calibri" w:hAnsi="Calibri"/>
                <w:sz w:val="18"/>
              </w:rPr>
              <w:t>P5</w:t>
            </w:r>
          </w:p>
        </w:tc>
        <w:tc>
          <w:tcPr>
            <w:tcW w:type="dxa" w:w="3600"/>
            <w:tcMar>
              <w:top w:w="30" w:type="dxa"/>
              <w:bottom w:w="30" w:type="dxa"/>
              <w:left w:w="60" w:type="dxa"/>
              <w:right w:w="60" w:type="dxa"/>
            </w:tcMar>
          </w:tcPr>
          <w:p>
            <w:pPr>
              <w:spacing w:before="20" w:after="20"/>
            </w:pPr>
            <w:r>
              <w:rPr>
                <w:rFonts w:ascii="Calibri" w:hAnsi="Calibri"/>
                <w:sz w:val="18"/>
              </w:rPr>
              <w:t>27.3067063</w:t>
            </w:r>
          </w:p>
        </w:tc>
        <w:tc>
          <w:tcPr>
            <w:tcW w:type="dxa" w:w="3600"/>
            <w:tcMar>
              <w:top w:w="30" w:type="dxa"/>
              <w:bottom w:w="30" w:type="dxa"/>
              <w:left w:w="60" w:type="dxa"/>
              <w:right w:w="60" w:type="dxa"/>
            </w:tcMar>
          </w:tcPr>
          <w:p>
            <w:pPr>
              <w:spacing w:before="20" w:after="20"/>
            </w:pPr>
            <w:r>
              <w:rPr>
                <w:rFonts w:ascii="Calibri" w:hAnsi="Calibri"/>
                <w:sz w:val="18"/>
              </w:rPr>
              <w:t>49.4886710</w:t>
            </w:r>
          </w:p>
        </w:tc>
      </w:tr>
      <w:tr>
        <w:tc>
          <w:tcPr>
            <w:tcW w:type="dxa" w:w="1440"/>
            <w:shd w:fill="E3F2FD"/>
            <w:tcMar>
              <w:top w:w="30" w:type="dxa"/>
              <w:bottom w:w="30" w:type="dxa"/>
              <w:left w:w="60" w:type="dxa"/>
              <w:right w:w="60" w:type="dxa"/>
            </w:tcMar>
          </w:tcPr>
          <w:p>
            <w:pPr>
              <w:spacing w:before="20" w:after="20"/>
            </w:pPr>
            <w:r>
              <w:rPr>
                <w:rFonts w:ascii="Calibri" w:hAnsi="Calibri"/>
                <w:sz w:val="18"/>
              </w:rPr>
              <w:t>P6</w:t>
            </w:r>
          </w:p>
        </w:tc>
        <w:tc>
          <w:tcPr>
            <w:tcW w:type="dxa" w:w="3600"/>
            <w:shd w:fill="E3F2FD"/>
            <w:tcMar>
              <w:top w:w="30" w:type="dxa"/>
              <w:bottom w:w="30" w:type="dxa"/>
              <w:left w:w="60" w:type="dxa"/>
              <w:right w:w="60" w:type="dxa"/>
            </w:tcMar>
          </w:tcPr>
          <w:p>
            <w:pPr>
              <w:spacing w:before="20" w:after="20"/>
            </w:pPr>
            <w:r>
              <w:rPr>
                <w:rFonts w:ascii="Calibri" w:hAnsi="Calibri"/>
                <w:sz w:val="18"/>
              </w:rPr>
              <w:t>27.3072740</w:t>
            </w:r>
          </w:p>
        </w:tc>
        <w:tc>
          <w:tcPr>
            <w:tcW w:type="dxa" w:w="3600"/>
            <w:shd w:fill="E3F2FD"/>
            <w:tcMar>
              <w:top w:w="30" w:type="dxa"/>
              <w:bottom w:w="30" w:type="dxa"/>
              <w:left w:w="60" w:type="dxa"/>
              <w:right w:w="60" w:type="dxa"/>
            </w:tcMar>
          </w:tcPr>
          <w:p>
            <w:pPr>
              <w:spacing w:before="20" w:after="20"/>
            </w:pPr>
            <w:r>
              <w:rPr>
                <w:rFonts w:ascii="Calibri" w:hAnsi="Calibri"/>
                <w:sz w:val="18"/>
              </w:rPr>
              <w:t>49.4895351</w:t>
            </w:r>
          </w:p>
        </w:tc>
      </w:tr>
      <w:tr>
        <w:tc>
          <w:tcPr>
            <w:tcW w:type="dxa" w:w="1440"/>
            <w:tcMar>
              <w:top w:w="30" w:type="dxa"/>
              <w:bottom w:w="30" w:type="dxa"/>
              <w:left w:w="60" w:type="dxa"/>
              <w:right w:w="60" w:type="dxa"/>
            </w:tcMar>
          </w:tcPr>
          <w:p>
            <w:pPr>
              <w:spacing w:before="20" w:after="20"/>
            </w:pPr>
            <w:r>
              <w:rPr>
                <w:rFonts w:ascii="Calibri" w:hAnsi="Calibri"/>
                <w:sz w:val="18"/>
              </w:rPr>
              <w:t>P7</w:t>
            </w:r>
          </w:p>
        </w:tc>
        <w:tc>
          <w:tcPr>
            <w:tcW w:type="dxa" w:w="3600"/>
            <w:tcMar>
              <w:top w:w="30" w:type="dxa"/>
              <w:bottom w:w="30" w:type="dxa"/>
              <w:left w:w="60" w:type="dxa"/>
              <w:right w:w="60" w:type="dxa"/>
            </w:tcMar>
          </w:tcPr>
          <w:p>
            <w:pPr>
              <w:spacing w:before="20" w:after="20"/>
            </w:pPr>
            <w:r>
              <w:rPr>
                <w:rFonts w:ascii="Calibri" w:hAnsi="Calibri"/>
                <w:sz w:val="18"/>
              </w:rPr>
              <w:t>27.3070228</w:t>
            </w:r>
          </w:p>
        </w:tc>
        <w:tc>
          <w:tcPr>
            <w:tcW w:type="dxa" w:w="3600"/>
            <w:tcMar>
              <w:top w:w="30" w:type="dxa"/>
              <w:bottom w:w="30" w:type="dxa"/>
              <w:left w:w="60" w:type="dxa"/>
              <w:right w:w="60" w:type="dxa"/>
            </w:tcMar>
          </w:tcPr>
          <w:p>
            <w:pPr>
              <w:spacing w:before="20" w:after="20"/>
            </w:pPr>
            <w:r>
              <w:rPr>
                <w:rFonts w:ascii="Calibri" w:hAnsi="Calibri"/>
                <w:sz w:val="18"/>
              </w:rPr>
              <w:t>49.4899320</w:t>
            </w:r>
          </w:p>
        </w:tc>
      </w:tr>
      <w:tr>
        <w:tc>
          <w:tcPr>
            <w:tcW w:type="dxa" w:w="1440"/>
            <w:shd w:fill="E3F2FD"/>
            <w:tcMar>
              <w:top w:w="30" w:type="dxa"/>
              <w:bottom w:w="30" w:type="dxa"/>
              <w:left w:w="60" w:type="dxa"/>
              <w:right w:w="60" w:type="dxa"/>
            </w:tcMar>
          </w:tcPr>
          <w:p>
            <w:pPr>
              <w:spacing w:before="20" w:after="20"/>
            </w:pPr>
            <w:r>
              <w:rPr>
                <w:rFonts w:ascii="Calibri" w:hAnsi="Calibri"/>
                <w:sz w:val="18"/>
              </w:rPr>
              <w:t>P8</w:t>
            </w:r>
          </w:p>
        </w:tc>
        <w:tc>
          <w:tcPr>
            <w:tcW w:type="dxa" w:w="3600"/>
            <w:shd w:fill="E3F2FD"/>
            <w:tcMar>
              <w:top w:w="30" w:type="dxa"/>
              <w:bottom w:w="30" w:type="dxa"/>
              <w:left w:w="60" w:type="dxa"/>
              <w:right w:w="60" w:type="dxa"/>
            </w:tcMar>
          </w:tcPr>
          <w:p>
            <w:pPr>
              <w:spacing w:before="20" w:after="20"/>
            </w:pPr>
            <w:r>
              <w:rPr>
                <w:rFonts w:ascii="Calibri" w:hAnsi="Calibri"/>
                <w:sz w:val="18"/>
              </w:rPr>
              <w:t>27.3064455</w:t>
            </w:r>
          </w:p>
        </w:tc>
        <w:tc>
          <w:tcPr>
            <w:tcW w:type="dxa" w:w="3600"/>
            <w:shd w:fill="E3F2FD"/>
            <w:tcMar>
              <w:top w:w="30" w:type="dxa"/>
              <w:bottom w:w="30" w:type="dxa"/>
              <w:left w:w="60" w:type="dxa"/>
              <w:right w:w="60" w:type="dxa"/>
            </w:tcMar>
          </w:tcPr>
          <w:p>
            <w:pPr>
              <w:spacing w:before="20" w:after="20"/>
            </w:pPr>
            <w:r>
              <w:rPr>
                <w:rFonts w:ascii="Calibri" w:hAnsi="Calibri"/>
                <w:sz w:val="18"/>
              </w:rPr>
              <w:t>49.4890930</w:t>
            </w:r>
          </w:p>
        </w:tc>
      </w:tr>
    </w:tbl>
    <w:p/>
    <w:p>
      <w:pPr>
        <w:pStyle w:val="Heading2"/>
      </w:pPr>
      <w:r>
        <w:t>8.3 Propagule Sourcing Strategy</w:t>
      </w:r>
    </w:p>
    <w:p>
      <w:r>
        <w:t>Propagules are sourced exclusively from the adjacent natural Avicennia marina stand (approximately 7 hectares) located on Abu Ali Island's southern coastline. This stand, designated as the Natural Reference control site (see Section 9), represents the nearest established mangrove population and provides genetically appropriate local provenance material. The ecological significance of this source stand is further evidenced by the documented success of 'Area 3' -- a natural mangrove stand that regenerated from just 98 salvaged propagules collected in 1993, demonstrating the strong viability of local genetic stock.</w:t>
      </w:r>
    </w:p>
    <w:p>
      <w:r>
        <w:t>The sourcing strategy employs a dual approach combining natural propagule collection (primary method) with vegetative propagation via mini-cuttings (supplementary method) to ensure the 8,000,000 seedling target is achievable within the production timeline:</w:t>
      </w:r>
    </w:p>
    <w:p>
      <w:pPr>
        <w:pStyle w:val="ListBullet"/>
      </w:pPr>
      <w:r>
        <w:t>Natural propagule collection limited to naturally fallen propagules (no tree harvesting), with maximum 30% of annual production collected to maintain natural recruitment</w:t>
      </w:r>
    </w:p>
    <w:p>
      <w:pPr>
        <w:pStyle w:val="ListBullet"/>
      </w:pPr>
      <w:r>
        <w:t>Collection season: August-September (peak propagule maturity; 60-90 day collection window coinciding with Avicennia marina fruiting in the Arabian Gulf)</w:t>
      </w:r>
    </w:p>
    <w:p>
      <w:pPr>
        <w:pStyle w:val="ListBullet"/>
      </w:pPr>
      <w:r>
        <w:t>Propagule viability testing: &gt;85% germination rate required before nursery transfer; non-viable propagules identified by float test and visual inspection</w:t>
      </w:r>
    </w:p>
    <w:p>
      <w:pPr>
        <w:pStyle w:val="ListBullet"/>
      </w:pPr>
      <w:r>
        <w:t>Genetic diversity maintained through collection from minimum 50 mother trees distributed across the full extent of the source stand to capture the population's adaptive range</w:t>
      </w:r>
    </w:p>
    <w:p>
      <w:pPr>
        <w:pStyle w:val="ListBullet"/>
      </w:pPr>
      <w:r>
        <w:t>Traceability: each batch tracked from collection point through nursery to planting site using QR-coded lot labels and digital inventory management</w:t>
      </w:r>
    </w:p>
    <w:p>
      <w:pPr>
        <w:pStyle w:val="ListBullet"/>
      </w:pPr>
      <w:r>
        <w:t>Supplementary mini-cutting propagation using indole-3-butyric acid (IBA) at 4,000-5,000 ppm concentration to stimulate adventitious root formation in stem cuttings</w:t>
      </w:r>
    </w:p>
    <w:p>
      <w:pPr>
        <w:pStyle w:val="Heading2"/>
      </w:pPr>
      <w:r>
        <w:t>8.4 Nursery Substrate and Infrastructure</w:t>
      </w:r>
    </w:p>
    <w:p>
      <w:r>
        <w:t>The nursery substrate formulation has been optimized through Phase 1 trials and informed by the Abu Ali Restoration Strategy guidelines. The standard substrate recipe used for both propagule germination and seedling grow-out is:</w:t>
      </w:r>
    </w:p>
    <w:tbl>
      <w:tblPr>
        <w:tblStyle w:val="TableGrid"/>
        <w:tblW w:type="auto" w:w="0"/>
        <w:jc w:val="center"/>
        <w:tblLook w:firstColumn="1" w:firstRow="1" w:lastColumn="0" w:lastRow="0" w:noHBand="0" w:noVBand="1" w:val="04A0"/>
      </w:tblPr>
      <w:tblGrid>
        <w:gridCol w:w="3135"/>
        <w:gridCol w:w="3135"/>
        <w:gridCol w:w="3135"/>
      </w:tblGrid>
      <w:tr>
        <w:tc>
          <w:tcPr>
            <w:tcW w:type="dxa" w:w="1872"/>
            <w:shd w:fill="0D47A1"/>
            <w:tcMar>
              <w:top w:w="50" w:type="dxa"/>
              <w:bottom w:w="50" w:type="dxa"/>
              <w:left w:w="60" w:type="dxa"/>
              <w:right w:w="60" w:type="dxa"/>
            </w:tcMar>
          </w:tcPr>
          <w:p>
            <w:pPr>
              <w:spacing w:before="40" w:after="40"/>
              <w:jc w:val="center"/>
            </w:pPr>
            <w:r>
              <w:rPr>
                <w:rFonts w:ascii="Calibri" w:hAnsi="Calibri"/>
                <w:b/>
                <w:color w:val="FFFFFF"/>
                <w:sz w:val="18"/>
              </w:rPr>
              <w:t>Component</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Proportion</w:t>
            </w:r>
          </w:p>
        </w:tc>
        <w:tc>
          <w:tcPr>
            <w:tcW w:type="dxa" w:w="6336"/>
            <w:shd w:fill="0D47A1"/>
            <w:tcMar>
              <w:top w:w="50" w:type="dxa"/>
              <w:bottom w:w="50" w:type="dxa"/>
              <w:left w:w="60" w:type="dxa"/>
              <w:right w:w="60" w:type="dxa"/>
            </w:tcMar>
          </w:tcPr>
          <w:p>
            <w:pPr>
              <w:spacing w:before="40" w:after="40"/>
              <w:jc w:val="center"/>
            </w:pPr>
            <w:r>
              <w:rPr>
                <w:rFonts w:ascii="Calibri" w:hAnsi="Calibri"/>
                <w:b/>
                <w:color w:val="FFFFFF"/>
                <w:sz w:val="18"/>
              </w:rPr>
              <w:t>Function</w:t>
            </w:r>
          </w:p>
        </w:tc>
      </w:tr>
      <w:tr>
        <w:tc>
          <w:tcPr>
            <w:tcW w:type="dxa" w:w="1872"/>
            <w:tcMar>
              <w:top w:w="30" w:type="dxa"/>
              <w:bottom w:w="30" w:type="dxa"/>
              <w:left w:w="60" w:type="dxa"/>
              <w:right w:w="60" w:type="dxa"/>
            </w:tcMar>
          </w:tcPr>
          <w:p>
            <w:pPr>
              <w:spacing w:before="20" w:after="20"/>
            </w:pPr>
            <w:r>
              <w:rPr>
                <w:rFonts w:ascii="Calibri" w:hAnsi="Calibri"/>
                <w:sz w:val="18"/>
              </w:rPr>
              <w:t>Sweet Dune Sand</w:t>
            </w:r>
          </w:p>
        </w:tc>
        <w:tc>
          <w:tcPr>
            <w:tcW w:type="dxa" w:w="1152"/>
            <w:tcMar>
              <w:top w:w="30" w:type="dxa"/>
              <w:bottom w:w="30" w:type="dxa"/>
              <w:left w:w="60" w:type="dxa"/>
              <w:right w:w="60" w:type="dxa"/>
            </w:tcMar>
          </w:tcPr>
          <w:p>
            <w:pPr>
              <w:spacing w:before="20" w:after="20"/>
            </w:pPr>
            <w:r>
              <w:rPr>
                <w:rFonts w:ascii="Calibri" w:hAnsi="Calibri"/>
                <w:sz w:val="18"/>
              </w:rPr>
              <w:t>70%</w:t>
            </w:r>
          </w:p>
        </w:tc>
        <w:tc>
          <w:tcPr>
            <w:tcW w:type="dxa" w:w="6336"/>
            <w:tcMar>
              <w:top w:w="30" w:type="dxa"/>
              <w:bottom w:w="30" w:type="dxa"/>
              <w:left w:w="60" w:type="dxa"/>
              <w:right w:w="60" w:type="dxa"/>
            </w:tcMar>
          </w:tcPr>
          <w:p>
            <w:pPr>
              <w:spacing w:before="20" w:after="20"/>
            </w:pPr>
            <w:r>
              <w:rPr>
                <w:rFonts w:ascii="Calibri" w:hAnsi="Calibri"/>
                <w:sz w:val="18"/>
              </w:rPr>
              <w:t>Primary structural component; sourced from local coastal dunes; washed to remove excess salt (&lt;5 dS/m EC); provides drainage</w:t>
            </w:r>
          </w:p>
        </w:tc>
      </w:tr>
      <w:tr>
        <w:tc>
          <w:tcPr>
            <w:tcW w:type="dxa" w:w="1872"/>
            <w:shd w:fill="E3F2FD"/>
            <w:tcMar>
              <w:top w:w="30" w:type="dxa"/>
              <w:bottom w:w="30" w:type="dxa"/>
              <w:left w:w="60" w:type="dxa"/>
              <w:right w:w="60" w:type="dxa"/>
            </w:tcMar>
          </w:tcPr>
          <w:p>
            <w:pPr>
              <w:spacing w:before="20" w:after="20"/>
            </w:pPr>
            <w:r>
              <w:rPr>
                <w:rFonts w:ascii="Calibri" w:hAnsi="Calibri"/>
                <w:sz w:val="18"/>
              </w:rPr>
              <w:t>Potting Soil</w:t>
            </w:r>
          </w:p>
        </w:tc>
        <w:tc>
          <w:tcPr>
            <w:tcW w:type="dxa" w:w="1152"/>
            <w:shd w:fill="E3F2FD"/>
            <w:tcMar>
              <w:top w:w="30" w:type="dxa"/>
              <w:bottom w:w="30" w:type="dxa"/>
              <w:left w:w="60" w:type="dxa"/>
              <w:right w:w="60" w:type="dxa"/>
            </w:tcMar>
          </w:tcPr>
          <w:p>
            <w:pPr>
              <w:spacing w:before="20" w:after="20"/>
            </w:pPr>
            <w:r>
              <w:rPr>
                <w:rFonts w:ascii="Calibri" w:hAnsi="Calibri"/>
                <w:sz w:val="18"/>
              </w:rPr>
              <w:t>20%</w:t>
            </w:r>
          </w:p>
        </w:tc>
        <w:tc>
          <w:tcPr>
            <w:tcW w:type="dxa" w:w="6336"/>
            <w:shd w:fill="E3F2FD"/>
            <w:tcMar>
              <w:top w:w="30" w:type="dxa"/>
              <w:bottom w:w="30" w:type="dxa"/>
              <w:left w:w="60" w:type="dxa"/>
              <w:right w:w="60" w:type="dxa"/>
            </w:tcMar>
          </w:tcPr>
          <w:p>
            <w:pPr>
              <w:spacing w:before="20" w:after="20"/>
            </w:pPr>
            <w:r>
              <w:rPr>
                <w:rFonts w:ascii="Calibri" w:hAnsi="Calibri"/>
                <w:sz w:val="18"/>
              </w:rPr>
              <w:t>Organic matter and nutrient source; pH-buffered; provides water retention capacity</w:t>
            </w:r>
          </w:p>
        </w:tc>
      </w:tr>
      <w:tr>
        <w:tc>
          <w:tcPr>
            <w:tcW w:type="dxa" w:w="1872"/>
            <w:tcMar>
              <w:top w:w="30" w:type="dxa"/>
              <w:bottom w:w="30" w:type="dxa"/>
              <w:left w:w="60" w:type="dxa"/>
              <w:right w:w="60" w:type="dxa"/>
            </w:tcMar>
          </w:tcPr>
          <w:p>
            <w:pPr>
              <w:spacing w:before="20" w:after="20"/>
            </w:pPr>
            <w:r>
              <w:rPr>
                <w:rFonts w:ascii="Calibri" w:hAnsi="Calibri"/>
                <w:sz w:val="18"/>
              </w:rPr>
              <w:t>Peat Moss</w:t>
            </w:r>
          </w:p>
        </w:tc>
        <w:tc>
          <w:tcPr>
            <w:tcW w:type="dxa" w:w="1152"/>
            <w:tcMar>
              <w:top w:w="30" w:type="dxa"/>
              <w:bottom w:w="30" w:type="dxa"/>
              <w:left w:w="60" w:type="dxa"/>
              <w:right w:w="60" w:type="dxa"/>
            </w:tcMar>
          </w:tcPr>
          <w:p>
            <w:pPr>
              <w:spacing w:before="20" w:after="20"/>
            </w:pPr>
            <w:r>
              <w:rPr>
                <w:rFonts w:ascii="Calibri" w:hAnsi="Calibri"/>
                <w:sz w:val="18"/>
              </w:rPr>
              <w:t>10%</w:t>
            </w:r>
          </w:p>
        </w:tc>
        <w:tc>
          <w:tcPr>
            <w:tcW w:type="dxa" w:w="6336"/>
            <w:tcMar>
              <w:top w:w="30" w:type="dxa"/>
              <w:bottom w:w="30" w:type="dxa"/>
              <w:left w:w="60" w:type="dxa"/>
              <w:right w:w="60" w:type="dxa"/>
            </w:tcMar>
          </w:tcPr>
          <w:p>
            <w:pPr>
              <w:spacing w:before="20" w:after="20"/>
            </w:pPr>
            <w:r>
              <w:rPr>
                <w:rFonts w:ascii="Calibri" w:hAnsi="Calibri"/>
                <w:sz w:val="18"/>
              </w:rPr>
              <w:t>Additional organic matter; improves aeration and moisture-holding capacity of sand-dominant mix</w:t>
            </w:r>
          </w:p>
        </w:tc>
      </w:tr>
    </w:tbl>
    <w:p/>
    <w:p>
      <w:r>
        <w:t>For mini-cutting propagation, a specialized rooting substrate is used consisting of cocopeat amended with Trichoderma (biological fungicide for root disease suppression) and Vesicular-Arbuscular Mycorrhiza (VAM) inoculant to enhance root development and nutrient uptake. Mini-cuttings are treated with IBA at 4,000-5,000 ppm by quick-dip method prior to insertion into the rooting medium.</w:t>
      </w:r>
    </w:p>
    <w:p>
      <w:r>
        <w:t>Nursery infrastructure comprises modular polyhouse units (432 m2 each) maintained at 25-30 degrees Celsius with 80-85% relative humidity through misting systems. This controlled environment accelerates germination and early growth while protecting propagules from the extreme ambient conditions. A gravity-fed tidal irrigation system supplements freshwater delivery, gradually acclimatizing seedlings to ambient salinity levels.</w:t>
      </w:r>
    </w:p>
    <w:p>
      <w:pPr>
        <w:pStyle w:val="Heading2"/>
      </w:pPr>
      <w:r>
        <w:t>8.5 Nursery Operations and Hardening Protocol</w:t>
      </w:r>
    </w:p>
    <w:p>
      <w:r>
        <w:t>The nursery follows a 4-6 month grow-out cycle from propagule collection to field-ready seedling. The production pipeline is designed to deliver seedlings that meet strict quality criteria for field survival, informed by Phase 1 data showing that seedlings exceeding 25cm height at planting achieved 15% higher survival rates than smaller individuals.</w:t>
      </w:r>
    </w:p>
    <w:tbl>
      <w:tblPr>
        <w:tblStyle w:val="TableGrid"/>
        <w:tblW w:type="auto" w:w="0"/>
        <w:jc w:val="center"/>
        <w:tblLook w:firstColumn="1" w:firstRow="1" w:lastColumn="0" w:lastRow="0" w:noHBand="0" w:noVBand="1" w:val="04A0"/>
      </w:tblPr>
      <w:tblGrid>
        <w:gridCol w:w="4703"/>
        <w:gridCol w:w="4703"/>
      </w:tblGrid>
      <w:tr>
        <w:tc>
          <w:tcPr>
            <w:tcW w:type="dxa" w:w="2160"/>
            <w:shd w:fill="0D47A1"/>
            <w:tcMar>
              <w:top w:w="50" w:type="dxa"/>
              <w:bottom w:w="50" w:type="dxa"/>
              <w:left w:w="60" w:type="dxa"/>
              <w:right w:w="60" w:type="dxa"/>
            </w:tcMar>
          </w:tcPr>
          <w:p>
            <w:pPr>
              <w:spacing w:before="40" w:after="40"/>
              <w:jc w:val="center"/>
            </w:pPr>
            <w:r>
              <w:rPr>
                <w:rFonts w:ascii="Calibri" w:hAnsi="Calibri"/>
                <w:b/>
                <w:color w:val="FFFFFF"/>
                <w:sz w:val="18"/>
              </w:rPr>
              <w:t>Stage</w:t>
            </w:r>
          </w:p>
        </w:tc>
        <w:tc>
          <w:tcPr>
            <w:tcW w:type="dxa" w:w="7200"/>
            <w:shd w:fill="0D47A1"/>
            <w:tcMar>
              <w:top w:w="50" w:type="dxa"/>
              <w:bottom w:w="50" w:type="dxa"/>
              <w:left w:w="60" w:type="dxa"/>
              <w:right w:w="60" w:type="dxa"/>
            </w:tcMar>
          </w:tcPr>
          <w:p>
            <w:pPr>
              <w:spacing w:before="40" w:after="40"/>
              <w:jc w:val="center"/>
            </w:pPr>
            <w:r>
              <w:rPr>
                <w:rFonts w:ascii="Calibri" w:hAnsi="Calibri"/>
                <w:b/>
                <w:color w:val="FFFFFF"/>
                <w:sz w:val="18"/>
              </w:rPr>
              <w:t>Protocol</w:t>
            </w:r>
          </w:p>
        </w:tc>
      </w:tr>
      <w:tr>
        <w:tc>
          <w:tcPr>
            <w:tcW w:type="dxa" w:w="2160"/>
            <w:tcMar>
              <w:top w:w="30" w:type="dxa"/>
              <w:bottom w:w="30" w:type="dxa"/>
              <w:left w:w="60" w:type="dxa"/>
              <w:right w:w="60" w:type="dxa"/>
            </w:tcMar>
          </w:tcPr>
          <w:p>
            <w:pPr>
              <w:spacing w:before="20" w:after="20"/>
            </w:pPr>
            <w:r>
              <w:rPr>
                <w:rFonts w:ascii="Calibri" w:hAnsi="Calibri"/>
                <w:sz w:val="18"/>
              </w:rPr>
              <w:t>1. Propagule Reception</w:t>
            </w:r>
          </w:p>
        </w:tc>
        <w:tc>
          <w:tcPr>
            <w:tcW w:type="dxa" w:w="7200"/>
            <w:tcMar>
              <w:top w:w="30" w:type="dxa"/>
              <w:bottom w:w="30" w:type="dxa"/>
              <w:left w:w="60" w:type="dxa"/>
              <w:right w:w="60" w:type="dxa"/>
            </w:tcMar>
          </w:tcPr>
          <w:p>
            <w:pPr>
              <w:spacing w:before="20" w:after="20"/>
            </w:pPr>
            <w:r>
              <w:rPr>
                <w:rFonts w:ascii="Calibri" w:hAnsi="Calibri"/>
                <w:sz w:val="18"/>
              </w:rPr>
              <w:t>Sorting by size and viability; float testing; initial soaking in ambient seawater (48 hours)</w:t>
            </w:r>
          </w:p>
        </w:tc>
      </w:tr>
      <w:tr>
        <w:tc>
          <w:tcPr>
            <w:tcW w:type="dxa" w:w="2160"/>
            <w:shd w:fill="E3F2FD"/>
            <w:tcMar>
              <w:top w:w="30" w:type="dxa"/>
              <w:bottom w:w="30" w:type="dxa"/>
              <w:left w:w="60" w:type="dxa"/>
              <w:right w:w="60" w:type="dxa"/>
            </w:tcMar>
          </w:tcPr>
          <w:p>
            <w:pPr>
              <w:spacing w:before="20" w:after="20"/>
            </w:pPr>
            <w:r>
              <w:rPr>
                <w:rFonts w:ascii="Calibri" w:hAnsi="Calibri"/>
                <w:sz w:val="18"/>
              </w:rPr>
              <w:t>2. Germination Phase</w:t>
            </w:r>
          </w:p>
        </w:tc>
        <w:tc>
          <w:tcPr>
            <w:tcW w:type="dxa" w:w="7200"/>
            <w:shd w:fill="E3F2FD"/>
            <w:tcMar>
              <w:top w:w="30" w:type="dxa"/>
              <w:bottom w:w="30" w:type="dxa"/>
              <w:left w:w="60" w:type="dxa"/>
              <w:right w:w="60" w:type="dxa"/>
            </w:tcMar>
          </w:tcPr>
          <w:p>
            <w:pPr>
              <w:spacing w:before="20" w:after="20"/>
            </w:pPr>
            <w:r>
              <w:rPr>
                <w:rFonts w:ascii="Calibri" w:hAnsi="Calibri"/>
                <w:sz w:val="18"/>
              </w:rPr>
              <w:t>Placement in sand-silt beds (70/20/10 substrate); daily tidal irrigation; polyhouse conditions 25-30C, 80-85% RH; 2-3 weeks</w:t>
            </w:r>
          </w:p>
        </w:tc>
      </w:tr>
      <w:tr>
        <w:tc>
          <w:tcPr>
            <w:tcW w:type="dxa" w:w="2160"/>
            <w:tcMar>
              <w:top w:w="30" w:type="dxa"/>
              <w:bottom w:w="30" w:type="dxa"/>
              <w:left w:w="60" w:type="dxa"/>
              <w:right w:w="60" w:type="dxa"/>
            </w:tcMar>
          </w:tcPr>
          <w:p>
            <w:pPr>
              <w:spacing w:before="20" w:after="20"/>
            </w:pPr>
            <w:r>
              <w:rPr>
                <w:rFonts w:ascii="Calibri" w:hAnsi="Calibri"/>
                <w:sz w:val="18"/>
              </w:rPr>
              <w:t>3. Growth Phase</w:t>
            </w:r>
          </w:p>
        </w:tc>
        <w:tc>
          <w:tcPr>
            <w:tcW w:type="dxa" w:w="7200"/>
            <w:tcMar>
              <w:top w:w="30" w:type="dxa"/>
              <w:bottom w:w="30" w:type="dxa"/>
              <w:left w:w="60" w:type="dxa"/>
              <w:right w:w="60" w:type="dxa"/>
            </w:tcMar>
          </w:tcPr>
          <w:p>
            <w:pPr>
              <w:spacing w:before="20" w:after="20"/>
            </w:pPr>
            <w:r>
              <w:rPr>
                <w:rFonts w:ascii="Calibri" w:hAnsi="Calibri"/>
                <w:sz w:val="18"/>
              </w:rPr>
              <w:t>Transfer to individual pots (10cm diameter); 3-4 months grow-out; supplemental fertilization (half-strength Hoagland solution, weekly)</w:t>
            </w:r>
          </w:p>
        </w:tc>
      </w:tr>
      <w:tr>
        <w:tc>
          <w:tcPr>
            <w:tcW w:type="dxa" w:w="2160"/>
            <w:shd w:fill="E3F2FD"/>
            <w:tcMar>
              <w:top w:w="30" w:type="dxa"/>
              <w:bottom w:w="30" w:type="dxa"/>
              <w:left w:w="60" w:type="dxa"/>
              <w:right w:w="60" w:type="dxa"/>
            </w:tcMar>
          </w:tcPr>
          <w:p>
            <w:pPr>
              <w:spacing w:before="20" w:after="20"/>
            </w:pPr>
            <w:r>
              <w:rPr>
                <w:rFonts w:ascii="Calibri" w:hAnsi="Calibri"/>
                <w:sz w:val="18"/>
              </w:rPr>
              <w:t>4. Hardening Stage 1</w:t>
            </w:r>
          </w:p>
        </w:tc>
        <w:tc>
          <w:tcPr>
            <w:tcW w:type="dxa" w:w="7200"/>
            <w:shd w:fill="E3F2FD"/>
            <w:tcMar>
              <w:top w:w="30" w:type="dxa"/>
              <w:bottom w:w="30" w:type="dxa"/>
              <w:left w:w="60" w:type="dxa"/>
              <w:right w:w="60" w:type="dxa"/>
            </w:tcMar>
          </w:tcPr>
          <w:p>
            <w:pPr>
              <w:spacing w:before="20" w:after="20"/>
            </w:pPr>
            <w:r>
              <w:rPr>
                <w:rFonts w:ascii="Calibri" w:hAnsi="Calibri"/>
                <w:sz w:val="18"/>
              </w:rPr>
              <w:t>Salinity acclimatization: gradual increase from 15 ppt nursery water to 35-40 ppt ambient seawater over 2 weeks; reduces transplant shock</w:t>
            </w:r>
          </w:p>
        </w:tc>
      </w:tr>
      <w:tr>
        <w:tc>
          <w:tcPr>
            <w:tcW w:type="dxa" w:w="2160"/>
            <w:tcMar>
              <w:top w:w="30" w:type="dxa"/>
              <w:bottom w:w="30" w:type="dxa"/>
              <w:left w:w="60" w:type="dxa"/>
              <w:right w:w="60" w:type="dxa"/>
            </w:tcMar>
          </w:tcPr>
          <w:p>
            <w:pPr>
              <w:spacing w:before="20" w:after="20"/>
            </w:pPr>
            <w:r>
              <w:rPr>
                <w:rFonts w:ascii="Calibri" w:hAnsi="Calibri"/>
                <w:sz w:val="18"/>
              </w:rPr>
              <w:t>5. Hardening Stage 2</w:t>
            </w:r>
          </w:p>
        </w:tc>
        <w:tc>
          <w:tcPr>
            <w:tcW w:type="dxa" w:w="7200"/>
            <w:tcMar>
              <w:top w:w="30" w:type="dxa"/>
              <w:bottom w:w="30" w:type="dxa"/>
              <w:left w:w="60" w:type="dxa"/>
              <w:right w:w="60" w:type="dxa"/>
            </w:tcMar>
          </w:tcPr>
          <w:p>
            <w:pPr>
              <w:spacing w:before="20" w:after="20"/>
            </w:pPr>
            <w:r>
              <w:rPr>
                <w:rFonts w:ascii="Calibri" w:hAnsi="Calibri"/>
                <w:sz w:val="18"/>
              </w:rPr>
              <w:t>Intertidal acclimation: transfer to outdoor hardening beds with natural tidal exposure; full sunlight; 2-4 weeks; simulates field conditions</w:t>
            </w:r>
          </w:p>
        </w:tc>
      </w:tr>
      <w:tr>
        <w:tc>
          <w:tcPr>
            <w:tcW w:type="dxa" w:w="2160"/>
            <w:shd w:fill="E3F2FD"/>
            <w:tcMar>
              <w:top w:w="30" w:type="dxa"/>
              <w:bottom w:w="30" w:type="dxa"/>
              <w:left w:w="60" w:type="dxa"/>
              <w:right w:w="60" w:type="dxa"/>
            </w:tcMar>
          </w:tcPr>
          <w:p>
            <w:pPr>
              <w:spacing w:before="20" w:after="20"/>
            </w:pPr>
            <w:r>
              <w:rPr>
                <w:rFonts w:ascii="Calibri" w:hAnsi="Calibri"/>
                <w:sz w:val="18"/>
              </w:rPr>
              <w:t>6. Quality Control</w:t>
            </w:r>
          </w:p>
        </w:tc>
        <w:tc>
          <w:tcPr>
            <w:tcW w:type="dxa" w:w="7200"/>
            <w:shd w:fill="E3F2FD"/>
            <w:tcMar>
              <w:top w:w="30" w:type="dxa"/>
              <w:bottom w:w="30" w:type="dxa"/>
              <w:left w:w="60" w:type="dxa"/>
              <w:right w:w="60" w:type="dxa"/>
            </w:tcMar>
          </w:tcPr>
          <w:p>
            <w:pPr>
              <w:spacing w:before="20" w:after="20"/>
            </w:pPr>
            <w:r>
              <w:rPr>
                <w:rFonts w:ascii="Calibri" w:hAnsi="Calibri"/>
                <w:sz w:val="18"/>
              </w:rPr>
              <w:t>Field-ready criteria: height &gt;25cm, stem diameter &gt;4mm, root mass &gt;5g, leaf count &gt;6, no signs of disease or nutrient deficiency</w:t>
            </w:r>
          </w:p>
        </w:tc>
      </w:tr>
      <w:tr>
        <w:tc>
          <w:tcPr>
            <w:tcW w:type="dxa" w:w="2160"/>
            <w:tcMar>
              <w:top w:w="30" w:type="dxa"/>
              <w:bottom w:w="30" w:type="dxa"/>
              <w:left w:w="60" w:type="dxa"/>
              <w:right w:w="60" w:type="dxa"/>
            </w:tcMar>
          </w:tcPr>
          <w:p>
            <w:pPr>
              <w:spacing w:before="20" w:after="20"/>
            </w:pPr>
            <w:r>
              <w:rPr>
                <w:rFonts w:ascii="Calibri" w:hAnsi="Calibri"/>
                <w:sz w:val="18"/>
              </w:rPr>
              <w:t>7. Transport</w:t>
            </w:r>
          </w:p>
        </w:tc>
        <w:tc>
          <w:tcPr>
            <w:tcW w:type="dxa" w:w="7200"/>
            <w:tcMar>
              <w:top w:w="30" w:type="dxa"/>
              <w:bottom w:w="30" w:type="dxa"/>
              <w:left w:w="60" w:type="dxa"/>
              <w:right w:w="60" w:type="dxa"/>
            </w:tcMar>
          </w:tcPr>
          <w:p>
            <w:pPr>
              <w:spacing w:before="20" w:after="20"/>
            </w:pPr>
            <w:r>
              <w:rPr>
                <w:rFonts w:ascii="Calibri" w:hAnsi="Calibri"/>
                <w:sz w:val="18"/>
              </w:rPr>
              <w:t>Boat transfer in shaded, ventilated containers; max 4 hours transit; seedlings irrigated with seawater during transport to prevent desiccation</w:t>
            </w:r>
          </w:p>
        </w:tc>
      </w:tr>
    </w:tbl>
    <w:p/>
    <w:p>
      <w:r>
        <w:t>CRITICAL LESSON FROM PHASE 1: Analysis of the Manifa-YadGreen nursery operation revealed that premature transfer of recently-hardened stock to outdoor conditions during winter months resulted in approximately 40% mortality among 304,000 recently hardened saplings, attributed to cold stress when nighttime temperatures dropped below the 10-degree threshold for tropical mangrove species. Phase 2 hardening schedules have been adjusted to avoid winter exposure of insufficiently acclimated stock, with outdoor transfer restricted to the February-April and October-November windows when nighttime temperatures remain above 15 degrees Celsius.</w:t>
      </w:r>
    </w:p>
    <w:p>
      <w:r>
        <w:br w:type="page"/>
      </w:r>
    </w:p>
    <w:p>
      <w:pPr>
        <w:pStyle w:val="Heading1"/>
      </w:pPr>
      <w:r>
        <w:t>9. Control Site Design and Monitoring Framework</w:t>
      </w:r>
    </w:p>
    <w:p>
      <w:r>
        <w:t>This section addresses SAEP-13 Clause 3.2.2.1.4 requirements for establishment of control sites to enable quantitative assessment of restoration outcomes against baseline conditions. The control site design follows the Society for Ecological Restoration (SER) International Standards for the Practice of Ecological Restoration, which mandate the use of reference ecosystems and unrestored controls to benchmark restoration progress against eight core recovery attributes: absence of threats, physical conditions, species composition, structural diversity, ecosystem function, external exchanges, absence of invasives, and resilience.</w:t>
      </w:r>
    </w:p>
    <w:p>
      <w:pPr>
        <w:pStyle w:val="Heading2"/>
      </w:pPr>
      <w:r>
        <w:t>9.1 Control Site Locations</w:t>
      </w:r>
    </w:p>
    <w:tbl>
      <w:tblPr>
        <w:tblStyle w:val="TableGrid"/>
        <w:tblW w:type="auto" w:w="0"/>
        <w:jc w:val="center"/>
        <w:tblLook w:firstColumn="1" w:firstRow="1" w:lastColumn="0" w:lastRow="0" w:noHBand="0" w:noVBand="1" w:val="04A0"/>
      </w:tblPr>
      <w:tblGrid>
        <w:gridCol w:w="1881"/>
        <w:gridCol w:w="1881"/>
        <w:gridCol w:w="1881"/>
        <w:gridCol w:w="1881"/>
        <w:gridCol w:w="1881"/>
      </w:tblGrid>
      <w:tr>
        <w:tc>
          <w:tcPr>
            <w:tcW w:type="dxa" w:w="1584"/>
            <w:shd w:fill="0D47A1"/>
            <w:tcMar>
              <w:top w:w="50" w:type="dxa"/>
              <w:bottom w:w="50" w:type="dxa"/>
              <w:left w:w="60" w:type="dxa"/>
              <w:right w:w="60" w:type="dxa"/>
            </w:tcMar>
          </w:tcPr>
          <w:p>
            <w:pPr>
              <w:spacing w:before="40" w:after="40"/>
              <w:jc w:val="center"/>
            </w:pPr>
            <w:r>
              <w:rPr>
                <w:rFonts w:ascii="Calibri" w:hAnsi="Calibri"/>
                <w:b/>
                <w:color w:val="FFFFFF"/>
                <w:sz w:val="18"/>
              </w:rPr>
              <w:t>Site ID</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Type</w:t>
            </w:r>
          </w:p>
        </w:tc>
        <w:tc>
          <w:tcPr>
            <w:tcW w:type="dxa" w:w="1008"/>
            <w:shd w:fill="0D47A1"/>
            <w:tcMar>
              <w:top w:w="50" w:type="dxa"/>
              <w:bottom w:w="50" w:type="dxa"/>
              <w:left w:w="60" w:type="dxa"/>
              <w:right w:w="60" w:type="dxa"/>
            </w:tcMar>
          </w:tcPr>
          <w:p>
            <w:pPr>
              <w:spacing w:before="40" w:after="40"/>
              <w:jc w:val="center"/>
            </w:pPr>
            <w:r>
              <w:rPr>
                <w:rFonts w:ascii="Calibri" w:hAnsi="Calibri"/>
                <w:b/>
                <w:color w:val="FFFFFF"/>
                <w:sz w:val="18"/>
              </w:rPr>
              <w:t>Latitude</w:t>
            </w:r>
          </w:p>
        </w:tc>
        <w:tc>
          <w:tcPr>
            <w:tcW w:type="dxa" w:w="1008"/>
            <w:shd w:fill="0D47A1"/>
            <w:tcMar>
              <w:top w:w="50" w:type="dxa"/>
              <w:bottom w:w="50" w:type="dxa"/>
              <w:left w:w="60" w:type="dxa"/>
              <w:right w:w="60" w:type="dxa"/>
            </w:tcMar>
          </w:tcPr>
          <w:p>
            <w:pPr>
              <w:spacing w:before="40" w:after="40"/>
              <w:jc w:val="center"/>
            </w:pPr>
            <w:r>
              <w:rPr>
                <w:rFonts w:ascii="Calibri" w:hAnsi="Calibri"/>
                <w:b/>
                <w:color w:val="FFFFFF"/>
                <w:sz w:val="18"/>
              </w:rPr>
              <w:t>Longitude</w:t>
            </w:r>
          </w:p>
        </w:tc>
        <w:tc>
          <w:tcPr>
            <w:tcW w:type="dxa" w:w="4320"/>
            <w:shd w:fill="0D47A1"/>
            <w:tcMar>
              <w:top w:w="50" w:type="dxa"/>
              <w:bottom w:w="50" w:type="dxa"/>
              <w:left w:w="60" w:type="dxa"/>
              <w:right w:w="60" w:type="dxa"/>
            </w:tcMar>
          </w:tcPr>
          <w:p>
            <w:pPr>
              <w:spacing w:before="40" w:after="40"/>
              <w:jc w:val="center"/>
            </w:pPr>
            <w:r>
              <w:rPr>
                <w:rFonts w:ascii="Calibri" w:hAnsi="Calibri"/>
                <w:b/>
                <w:color w:val="FFFFFF"/>
                <w:sz w:val="18"/>
              </w:rPr>
              <w:t>Purpose &amp; Description</w:t>
            </w:r>
          </w:p>
        </w:tc>
      </w:tr>
      <w:tr>
        <w:tc>
          <w:tcPr>
            <w:tcW w:type="dxa" w:w="1584"/>
            <w:tcMar>
              <w:top w:w="30" w:type="dxa"/>
              <w:bottom w:w="30" w:type="dxa"/>
              <w:left w:w="60" w:type="dxa"/>
              <w:right w:w="60" w:type="dxa"/>
            </w:tcMar>
          </w:tcPr>
          <w:p>
            <w:pPr>
              <w:spacing w:before="20" w:after="20"/>
            </w:pPr>
            <w:r>
              <w:rPr>
                <w:rFonts w:ascii="Calibri" w:hAnsi="Calibri"/>
                <w:sz w:val="18"/>
              </w:rPr>
              <w:t>Control_Unplanted_1</w:t>
            </w:r>
          </w:p>
        </w:tc>
        <w:tc>
          <w:tcPr>
            <w:tcW w:type="dxa" w:w="1152"/>
            <w:tcMar>
              <w:top w:w="30" w:type="dxa"/>
              <w:bottom w:w="30" w:type="dxa"/>
              <w:left w:w="60" w:type="dxa"/>
              <w:right w:w="60" w:type="dxa"/>
            </w:tcMar>
          </w:tcPr>
          <w:p>
            <w:pPr>
              <w:spacing w:before="20" w:after="20"/>
            </w:pPr>
            <w:r>
              <w:rPr>
                <w:rFonts w:ascii="Calibri" w:hAnsi="Calibri"/>
                <w:sz w:val="18"/>
              </w:rPr>
              <w:t>Unplanted Control</w:t>
            </w:r>
          </w:p>
        </w:tc>
        <w:tc>
          <w:tcPr>
            <w:tcW w:type="dxa" w:w="1008"/>
            <w:tcMar>
              <w:top w:w="30" w:type="dxa"/>
              <w:bottom w:w="30" w:type="dxa"/>
              <w:left w:w="60" w:type="dxa"/>
              <w:right w:w="60" w:type="dxa"/>
            </w:tcMar>
          </w:tcPr>
          <w:p>
            <w:pPr>
              <w:spacing w:before="20" w:after="20"/>
            </w:pPr>
            <w:r>
              <w:rPr>
                <w:rFonts w:ascii="Calibri" w:hAnsi="Calibri"/>
                <w:sz w:val="18"/>
              </w:rPr>
              <w:t>27.1900N</w:t>
            </w:r>
          </w:p>
        </w:tc>
        <w:tc>
          <w:tcPr>
            <w:tcW w:type="dxa" w:w="1008"/>
            <w:tcMar>
              <w:top w:w="30" w:type="dxa"/>
              <w:bottom w:w="30" w:type="dxa"/>
              <w:left w:w="60" w:type="dxa"/>
              <w:right w:w="60" w:type="dxa"/>
            </w:tcMar>
          </w:tcPr>
          <w:p>
            <w:pPr>
              <w:spacing w:before="20" w:after="20"/>
            </w:pPr>
            <w:r>
              <w:rPr>
                <w:rFonts w:ascii="Calibri" w:hAnsi="Calibri"/>
                <w:sz w:val="18"/>
              </w:rPr>
              <w:t>49.5350E</w:t>
            </w:r>
          </w:p>
        </w:tc>
        <w:tc>
          <w:tcPr>
            <w:tcW w:type="dxa" w:w="4320"/>
            <w:tcMar>
              <w:top w:w="30" w:type="dxa"/>
              <w:bottom w:w="30" w:type="dxa"/>
              <w:left w:w="60" w:type="dxa"/>
              <w:right w:w="60" w:type="dxa"/>
            </w:tcMar>
          </w:tcPr>
          <w:p>
            <w:pPr>
              <w:spacing w:before="20" w:after="20"/>
            </w:pPr>
            <w:r>
              <w:rPr>
                <w:rFonts w:ascii="Calibri" w:hAnsi="Calibri"/>
                <w:sz w:val="18"/>
              </w:rPr>
              <w:t>Adjacent intertidal zone, 50m buffer from nearest planting zone. Similar elevation and substrate but will NOT be planted. Provides baseline comparison for restoration effectiveness.</w:t>
            </w:r>
          </w:p>
        </w:tc>
      </w:tr>
      <w:tr>
        <w:tc>
          <w:tcPr>
            <w:tcW w:type="dxa" w:w="1584"/>
            <w:shd w:fill="E3F2FD"/>
            <w:tcMar>
              <w:top w:w="30" w:type="dxa"/>
              <w:bottom w:w="30" w:type="dxa"/>
              <w:left w:w="60" w:type="dxa"/>
              <w:right w:w="60" w:type="dxa"/>
            </w:tcMar>
          </w:tcPr>
          <w:p>
            <w:pPr>
              <w:spacing w:before="20" w:after="20"/>
            </w:pPr>
            <w:r>
              <w:rPr>
                <w:rFonts w:ascii="Calibri" w:hAnsi="Calibri"/>
                <w:sz w:val="18"/>
              </w:rPr>
              <w:t>Control_Natural_Ref</w:t>
            </w:r>
          </w:p>
        </w:tc>
        <w:tc>
          <w:tcPr>
            <w:tcW w:type="dxa" w:w="1152"/>
            <w:shd w:fill="E3F2FD"/>
            <w:tcMar>
              <w:top w:w="30" w:type="dxa"/>
              <w:bottom w:w="30" w:type="dxa"/>
              <w:left w:w="60" w:type="dxa"/>
              <w:right w:w="60" w:type="dxa"/>
            </w:tcMar>
          </w:tcPr>
          <w:p>
            <w:pPr>
              <w:spacing w:before="20" w:after="20"/>
            </w:pPr>
            <w:r>
              <w:rPr>
                <w:rFonts w:ascii="Calibri" w:hAnsi="Calibri"/>
                <w:sz w:val="18"/>
              </w:rPr>
              <w:t>Natural Reference</w:t>
            </w:r>
          </w:p>
        </w:tc>
        <w:tc>
          <w:tcPr>
            <w:tcW w:type="dxa" w:w="1008"/>
            <w:shd w:fill="E3F2FD"/>
            <w:tcMar>
              <w:top w:w="30" w:type="dxa"/>
              <w:bottom w:w="30" w:type="dxa"/>
              <w:left w:w="60" w:type="dxa"/>
              <w:right w:w="60" w:type="dxa"/>
            </w:tcMar>
          </w:tcPr>
          <w:p>
            <w:pPr>
              <w:spacing w:before="20" w:after="20"/>
            </w:pPr>
            <w:r>
              <w:rPr>
                <w:rFonts w:ascii="Calibri" w:hAnsi="Calibri"/>
                <w:sz w:val="18"/>
              </w:rPr>
              <w:t>27.3060N</w:t>
            </w:r>
          </w:p>
        </w:tc>
        <w:tc>
          <w:tcPr>
            <w:tcW w:type="dxa" w:w="1008"/>
            <w:shd w:fill="E3F2FD"/>
            <w:tcMar>
              <w:top w:w="30" w:type="dxa"/>
              <w:bottom w:w="30" w:type="dxa"/>
              <w:left w:w="60" w:type="dxa"/>
              <w:right w:w="60" w:type="dxa"/>
            </w:tcMar>
          </w:tcPr>
          <w:p>
            <w:pPr>
              <w:spacing w:before="20" w:after="20"/>
            </w:pPr>
            <w:r>
              <w:rPr>
                <w:rFonts w:ascii="Calibri" w:hAnsi="Calibri"/>
                <w:sz w:val="18"/>
              </w:rPr>
              <w:t>49.4880E</w:t>
            </w:r>
          </w:p>
        </w:tc>
        <w:tc>
          <w:tcPr>
            <w:tcW w:type="dxa" w:w="4320"/>
            <w:shd w:fill="E3F2FD"/>
            <w:tcMar>
              <w:top w:w="30" w:type="dxa"/>
              <w:bottom w:w="30" w:type="dxa"/>
              <w:left w:w="60" w:type="dxa"/>
              <w:right w:w="60" w:type="dxa"/>
            </w:tcMar>
          </w:tcPr>
          <w:p>
            <w:pPr>
              <w:spacing w:before="20" w:after="20"/>
            </w:pPr>
            <w:r>
              <w:rPr>
                <w:rFonts w:ascii="Calibri" w:hAnsi="Calibri"/>
                <w:sz w:val="18"/>
              </w:rPr>
              <w:t>Existing natural Avicennia marina stand (~7 ha) on Abu Ali. Represents the target ecosystem state. Provides growth rate and biomass benchmarking data.</w:t>
            </w:r>
          </w:p>
        </w:tc>
      </w:tr>
      <w:tr>
        <w:tc>
          <w:tcPr>
            <w:tcW w:type="dxa" w:w="1584"/>
            <w:tcMar>
              <w:top w:w="30" w:type="dxa"/>
              <w:bottom w:w="30" w:type="dxa"/>
              <w:left w:w="60" w:type="dxa"/>
              <w:right w:w="60" w:type="dxa"/>
            </w:tcMar>
          </w:tcPr>
          <w:p>
            <w:pPr>
              <w:spacing w:before="20" w:after="20"/>
            </w:pPr>
            <w:r>
              <w:rPr>
                <w:rFonts w:ascii="Calibri" w:hAnsi="Calibri"/>
                <w:sz w:val="18"/>
              </w:rPr>
              <w:t>Control_Substrate_1</w:t>
            </w:r>
          </w:p>
        </w:tc>
        <w:tc>
          <w:tcPr>
            <w:tcW w:type="dxa" w:w="1152"/>
            <w:tcMar>
              <w:top w:w="30" w:type="dxa"/>
              <w:bottom w:w="30" w:type="dxa"/>
              <w:left w:w="60" w:type="dxa"/>
              <w:right w:w="60" w:type="dxa"/>
            </w:tcMar>
          </w:tcPr>
          <w:p>
            <w:pPr>
              <w:spacing w:before="20" w:after="20"/>
            </w:pPr>
            <w:r>
              <w:rPr>
                <w:rFonts w:ascii="Calibri" w:hAnsi="Calibri"/>
                <w:sz w:val="18"/>
              </w:rPr>
              <w:t>Substrate Control</w:t>
            </w:r>
          </w:p>
        </w:tc>
        <w:tc>
          <w:tcPr>
            <w:tcW w:type="dxa" w:w="1008"/>
            <w:tcMar>
              <w:top w:w="30" w:type="dxa"/>
              <w:bottom w:w="30" w:type="dxa"/>
              <w:left w:w="60" w:type="dxa"/>
              <w:right w:w="60" w:type="dxa"/>
            </w:tcMar>
          </w:tcPr>
          <w:p>
            <w:pPr>
              <w:spacing w:before="20" w:after="20"/>
            </w:pPr>
            <w:r>
              <w:rPr>
                <w:rFonts w:ascii="Calibri" w:hAnsi="Calibri"/>
                <w:sz w:val="18"/>
              </w:rPr>
              <w:t>27.2000N</w:t>
            </w:r>
          </w:p>
        </w:tc>
        <w:tc>
          <w:tcPr>
            <w:tcW w:type="dxa" w:w="1008"/>
            <w:tcMar>
              <w:top w:w="30" w:type="dxa"/>
              <w:bottom w:w="30" w:type="dxa"/>
              <w:left w:w="60" w:type="dxa"/>
              <w:right w:w="60" w:type="dxa"/>
            </w:tcMar>
          </w:tcPr>
          <w:p>
            <w:pPr>
              <w:spacing w:before="20" w:after="20"/>
            </w:pPr>
            <w:r>
              <w:rPr>
                <w:rFonts w:ascii="Calibri" w:hAnsi="Calibri"/>
                <w:sz w:val="18"/>
              </w:rPr>
              <w:t>49.5500E</w:t>
            </w:r>
          </w:p>
        </w:tc>
        <w:tc>
          <w:tcPr>
            <w:tcW w:type="dxa" w:w="4320"/>
            <w:tcMar>
              <w:top w:w="30" w:type="dxa"/>
              <w:bottom w:w="30" w:type="dxa"/>
              <w:left w:w="60" w:type="dxa"/>
              <w:right w:w="60" w:type="dxa"/>
            </w:tcMar>
          </w:tcPr>
          <w:p>
            <w:pPr>
              <w:spacing w:before="20" w:after="20"/>
            </w:pPr>
            <w:r>
              <w:rPr>
                <w:rFonts w:ascii="Calibri" w:hAnsi="Calibri"/>
                <w:sz w:val="18"/>
              </w:rPr>
              <w:t>Representative bare intertidal plots (no planting). Monitors natural sediment accretion, organic matter development, and spontaneous colonization rates.</w:t>
            </w:r>
          </w:p>
        </w:tc>
      </w:tr>
    </w:tbl>
    <w:p/>
    <w:p>
      <w:pPr>
        <w:spacing w:before="120" w:after="0"/>
      </w:pPr>
    </w:p>
    <w:p>
      <w:pPr>
        <w:spacing w:before="0" w:after="80"/>
        <w:jc w:val="center"/>
      </w:pPr>
      <w:r>
        <w:drawing>
          <wp:inline xmlns:a="http://schemas.openxmlformats.org/drawingml/2006/main" xmlns:pic="http://schemas.openxmlformats.org/drawingml/2006/picture">
            <wp:extent cx="5486400" cy="4399518"/>
            <wp:docPr id="12" name="Picture 12"/>
            <wp:cNvGraphicFramePr>
              <a:graphicFrameLocks noChangeAspect="1"/>
            </wp:cNvGraphicFramePr>
            <a:graphic>
              <a:graphicData uri="http://schemas.openxmlformats.org/drawingml/2006/picture">
                <pic:pic>
                  <pic:nvPicPr>
                    <pic:cNvPr id="0" name="control_sites_static.png"/>
                    <pic:cNvPicPr/>
                  </pic:nvPicPr>
                  <pic:blipFill>
                    <a:blip r:embed="rId22"/>
                    <a:stretch>
                      <a:fillRect/>
                    </a:stretch>
                  </pic:blipFill>
                  <pic:spPr>
                    <a:xfrm>
                      <a:off x="0" y="0"/>
                      <a:ext cx="5486400" cy="4399518"/>
                    </a:xfrm>
                    <a:prstGeom prst="rect"/>
                  </pic:spPr>
                </pic:pic>
              </a:graphicData>
            </a:graphic>
          </wp:inline>
        </w:drawing>
      </w:r>
    </w:p>
    <w:p>
      <w:pPr>
        <w:spacing w:before="40" w:after="160"/>
        <w:jc w:val="center"/>
      </w:pPr>
      <w:r>
        <w:rPr>
          <w:b/>
          <w:color w:val="424242"/>
          <w:sz w:val="18"/>
        </w:rPr>
        <w:t>Figure 12:</w:t>
      </w:r>
      <w:r>
        <w:rPr>
          <w:i/>
          <w:color w:val="606060"/>
          <w:sz w:val="18"/>
        </w:rPr>
        <w:t xml:space="preserve"> Control Site Locations with Planting Zone Context</w:t>
      </w:r>
    </w:p>
    <w:p>
      <w:pPr>
        <w:pStyle w:val="Heading2"/>
      </w:pPr>
      <w:r>
        <w:t>9.2 Monitoring Protocol</w:t>
      </w:r>
    </w:p>
    <w:p>
      <w:r>
        <w:t>Control sites will be monitored using the same protocols applied to planting sites, enabling direct quantitative comparison per SER Standards. The monitoring schedule follows a phased intensity approach informed by Phase 1 experience and best practice for Arabian Gulf mangrove restoration: bi-weekly visits during the first 3 months post-planting (critical establishment period), monthly visits from months 3 to 12, and quarterly visits thereafter for long-term trend analysis. Dead seedlings are replaced during the first 6 months based on bi-weekly survival counts.</w:t>
      </w:r>
    </w:p>
    <w:p>
      <w:r>
        <w:t>Field survey methodology follows standard mangrove assessment protocols using 10m x 10m permanent quadrats at each monitoring station, with 1m x 1m subplots for pneumatophore density counts and seedling survival assessments. All monitoring data are recorded digitally with GPS coordinates, enabling spatial analysis of survival and growth patterns relative to elevation, substrate, and tidal exposure. The monitoring framework includes:</w:t>
      </w:r>
    </w:p>
    <w:tbl>
      <w:tblPr>
        <w:tblStyle w:val="TableGrid"/>
        <w:tblW w:type="auto" w:w="0"/>
        <w:jc w:val="center"/>
        <w:tblLook w:firstColumn="1" w:firstRow="1" w:lastColumn="0" w:lastRow="0" w:noHBand="0" w:noVBand="1" w:val="04A0"/>
      </w:tblPr>
      <w:tblGrid>
        <w:gridCol w:w="3135"/>
        <w:gridCol w:w="3135"/>
        <w:gridCol w:w="3135"/>
      </w:tblGrid>
      <w:tr>
        <w:tc>
          <w:tcPr>
            <w:tcW w:type="dxa" w:w="1872"/>
            <w:shd w:fill="0D47A1"/>
            <w:tcMar>
              <w:top w:w="50" w:type="dxa"/>
              <w:bottom w:w="50" w:type="dxa"/>
              <w:left w:w="60" w:type="dxa"/>
              <w:right w:w="60" w:type="dxa"/>
            </w:tcMar>
          </w:tcPr>
          <w:p>
            <w:pPr>
              <w:spacing w:before="40" w:after="40"/>
              <w:jc w:val="center"/>
            </w:pPr>
            <w:r>
              <w:rPr>
                <w:rFonts w:ascii="Calibri" w:hAnsi="Calibri"/>
                <w:b/>
                <w:color w:val="FFFFFF"/>
                <w:sz w:val="18"/>
              </w:rPr>
              <w:t>Parameter</w:t>
            </w:r>
          </w:p>
        </w:tc>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Frequency</w:t>
            </w:r>
          </w:p>
        </w:tc>
        <w:tc>
          <w:tcPr>
            <w:tcW w:type="dxa" w:w="6048"/>
            <w:shd w:fill="0D47A1"/>
            <w:tcMar>
              <w:top w:w="50" w:type="dxa"/>
              <w:bottom w:w="50" w:type="dxa"/>
              <w:left w:w="60" w:type="dxa"/>
              <w:right w:w="60" w:type="dxa"/>
            </w:tcMar>
          </w:tcPr>
          <w:p>
            <w:pPr>
              <w:spacing w:before="40" w:after="40"/>
              <w:jc w:val="center"/>
            </w:pPr>
            <w:r>
              <w:rPr>
                <w:rFonts w:ascii="Calibri" w:hAnsi="Calibri"/>
                <w:b/>
                <w:color w:val="FFFFFF"/>
                <w:sz w:val="18"/>
              </w:rPr>
              <w:t>Method</w:t>
            </w:r>
          </w:p>
        </w:tc>
      </w:tr>
      <w:tr>
        <w:tc>
          <w:tcPr>
            <w:tcW w:type="dxa" w:w="1872"/>
            <w:tcMar>
              <w:top w:w="30" w:type="dxa"/>
              <w:bottom w:w="30" w:type="dxa"/>
              <w:left w:w="60" w:type="dxa"/>
              <w:right w:w="60" w:type="dxa"/>
            </w:tcMar>
          </w:tcPr>
          <w:p>
            <w:pPr>
              <w:spacing w:before="20" w:after="20"/>
            </w:pPr>
            <w:r>
              <w:rPr>
                <w:rFonts w:ascii="Calibri" w:hAnsi="Calibri"/>
                <w:sz w:val="18"/>
              </w:rPr>
              <w:t>Vegetation Cover</w:t>
            </w:r>
          </w:p>
        </w:tc>
        <w:tc>
          <w:tcPr>
            <w:tcW w:type="dxa" w:w="1440"/>
            <w:tcMar>
              <w:top w:w="30" w:type="dxa"/>
              <w:bottom w:w="30" w:type="dxa"/>
              <w:left w:w="60" w:type="dxa"/>
              <w:right w:w="60" w:type="dxa"/>
            </w:tcMar>
          </w:tcPr>
          <w:p>
            <w:pPr>
              <w:spacing w:before="20" w:after="20"/>
            </w:pPr>
            <w:r>
              <w:rPr>
                <w:rFonts w:ascii="Calibri" w:hAnsi="Calibri"/>
                <w:sz w:val="18"/>
              </w:rPr>
              <w:t>Quarterly</w:t>
            </w:r>
          </w:p>
        </w:tc>
        <w:tc>
          <w:tcPr>
            <w:tcW w:type="dxa" w:w="6048"/>
            <w:tcMar>
              <w:top w:w="30" w:type="dxa"/>
              <w:bottom w:w="30" w:type="dxa"/>
              <w:left w:w="60" w:type="dxa"/>
              <w:right w:w="60" w:type="dxa"/>
            </w:tcMar>
          </w:tcPr>
          <w:p>
            <w:pPr>
              <w:spacing w:before="20" w:after="20"/>
            </w:pPr>
            <w:r>
              <w:rPr>
                <w:rFonts w:ascii="Calibri" w:hAnsi="Calibri"/>
                <w:sz w:val="18"/>
              </w:rPr>
              <w:t>% cover by species, canopy height, stem density (belt transects, 10m x 10m permanent quadrats)</w:t>
            </w:r>
          </w:p>
        </w:tc>
      </w:tr>
      <w:tr>
        <w:tc>
          <w:tcPr>
            <w:tcW w:type="dxa" w:w="1872"/>
            <w:shd w:fill="E3F2FD"/>
            <w:tcMar>
              <w:top w:w="30" w:type="dxa"/>
              <w:bottom w:w="30" w:type="dxa"/>
              <w:left w:w="60" w:type="dxa"/>
              <w:right w:w="60" w:type="dxa"/>
            </w:tcMar>
          </w:tcPr>
          <w:p>
            <w:pPr>
              <w:spacing w:before="20" w:after="20"/>
            </w:pPr>
            <w:r>
              <w:rPr>
                <w:rFonts w:ascii="Calibri" w:hAnsi="Calibri"/>
                <w:sz w:val="18"/>
              </w:rPr>
              <w:t>Biomass Estimation</w:t>
            </w:r>
          </w:p>
        </w:tc>
        <w:tc>
          <w:tcPr>
            <w:tcW w:type="dxa" w:w="1440"/>
            <w:shd w:fill="E3F2FD"/>
            <w:tcMar>
              <w:top w:w="30" w:type="dxa"/>
              <w:bottom w:w="30" w:type="dxa"/>
              <w:left w:w="60" w:type="dxa"/>
              <w:right w:w="60" w:type="dxa"/>
            </w:tcMar>
          </w:tcPr>
          <w:p>
            <w:pPr>
              <w:spacing w:before="20" w:after="20"/>
            </w:pPr>
            <w:r>
              <w:rPr>
                <w:rFonts w:ascii="Calibri" w:hAnsi="Calibri"/>
                <w:sz w:val="18"/>
              </w:rPr>
              <w:t>Bi-annual</w:t>
            </w:r>
          </w:p>
        </w:tc>
        <w:tc>
          <w:tcPr>
            <w:tcW w:type="dxa" w:w="6048"/>
            <w:shd w:fill="E3F2FD"/>
            <w:tcMar>
              <w:top w:w="30" w:type="dxa"/>
              <w:bottom w:w="30" w:type="dxa"/>
              <w:left w:w="60" w:type="dxa"/>
              <w:right w:w="60" w:type="dxa"/>
            </w:tcMar>
          </w:tcPr>
          <w:p>
            <w:pPr>
              <w:spacing w:before="20" w:after="20"/>
            </w:pPr>
            <w:r>
              <w:rPr>
                <w:rFonts w:ascii="Calibri" w:hAnsi="Calibri"/>
                <w:sz w:val="18"/>
              </w:rPr>
              <w:t>Allometric equations for Avicennia marina; above-ground + root biomass sampling</w:t>
            </w:r>
          </w:p>
        </w:tc>
      </w:tr>
      <w:tr>
        <w:tc>
          <w:tcPr>
            <w:tcW w:type="dxa" w:w="1872"/>
            <w:tcMar>
              <w:top w:w="30" w:type="dxa"/>
              <w:bottom w:w="30" w:type="dxa"/>
              <w:left w:w="60" w:type="dxa"/>
              <w:right w:w="60" w:type="dxa"/>
            </w:tcMar>
          </w:tcPr>
          <w:p>
            <w:pPr>
              <w:spacing w:before="20" w:after="20"/>
            </w:pPr>
            <w:r>
              <w:rPr>
                <w:rFonts w:ascii="Calibri" w:hAnsi="Calibri"/>
                <w:sz w:val="18"/>
              </w:rPr>
              <w:t>Sediment Accretion</w:t>
            </w:r>
          </w:p>
        </w:tc>
        <w:tc>
          <w:tcPr>
            <w:tcW w:type="dxa" w:w="1440"/>
            <w:tcMar>
              <w:top w:w="30" w:type="dxa"/>
              <w:bottom w:w="30" w:type="dxa"/>
              <w:left w:w="60" w:type="dxa"/>
              <w:right w:w="60" w:type="dxa"/>
            </w:tcMar>
          </w:tcPr>
          <w:p>
            <w:pPr>
              <w:spacing w:before="20" w:after="20"/>
            </w:pPr>
            <w:r>
              <w:rPr>
                <w:rFonts w:ascii="Calibri" w:hAnsi="Calibri"/>
                <w:sz w:val="18"/>
              </w:rPr>
              <w:t>Quarterly</w:t>
            </w:r>
          </w:p>
        </w:tc>
        <w:tc>
          <w:tcPr>
            <w:tcW w:type="dxa" w:w="6048"/>
            <w:tcMar>
              <w:top w:w="30" w:type="dxa"/>
              <w:bottom w:w="30" w:type="dxa"/>
              <w:left w:w="60" w:type="dxa"/>
              <w:right w:w="60" w:type="dxa"/>
            </w:tcMar>
          </w:tcPr>
          <w:p>
            <w:pPr>
              <w:spacing w:before="20" w:after="20"/>
            </w:pPr>
            <w:r>
              <w:rPr>
                <w:rFonts w:ascii="Calibri" w:hAnsi="Calibri"/>
                <w:sz w:val="18"/>
              </w:rPr>
              <w:t>Surface Elevation Tables (SET) and marker horizons at each control site</w:t>
            </w:r>
          </w:p>
        </w:tc>
      </w:tr>
      <w:tr>
        <w:tc>
          <w:tcPr>
            <w:tcW w:type="dxa" w:w="1872"/>
            <w:shd w:fill="E3F2FD"/>
            <w:tcMar>
              <w:top w:w="30" w:type="dxa"/>
              <w:bottom w:w="30" w:type="dxa"/>
              <w:left w:w="60" w:type="dxa"/>
              <w:right w:w="60" w:type="dxa"/>
            </w:tcMar>
          </w:tcPr>
          <w:p>
            <w:pPr>
              <w:spacing w:before="20" w:after="20"/>
            </w:pPr>
            <w:r>
              <w:rPr>
                <w:rFonts w:ascii="Calibri" w:hAnsi="Calibri"/>
                <w:sz w:val="18"/>
              </w:rPr>
              <w:t>Water Quality</w:t>
            </w:r>
          </w:p>
        </w:tc>
        <w:tc>
          <w:tcPr>
            <w:tcW w:type="dxa" w:w="1440"/>
            <w:shd w:fill="E3F2FD"/>
            <w:tcMar>
              <w:top w:w="30" w:type="dxa"/>
              <w:bottom w:w="30" w:type="dxa"/>
              <w:left w:w="60" w:type="dxa"/>
              <w:right w:w="60" w:type="dxa"/>
            </w:tcMar>
          </w:tcPr>
          <w:p>
            <w:pPr>
              <w:spacing w:before="20" w:after="20"/>
            </w:pPr>
            <w:r>
              <w:rPr>
                <w:rFonts w:ascii="Calibri" w:hAnsi="Calibri"/>
                <w:sz w:val="18"/>
              </w:rPr>
              <w:t>Monthly</w:t>
            </w:r>
          </w:p>
        </w:tc>
        <w:tc>
          <w:tcPr>
            <w:tcW w:type="dxa" w:w="6048"/>
            <w:shd w:fill="E3F2FD"/>
            <w:tcMar>
              <w:top w:w="30" w:type="dxa"/>
              <w:bottom w:w="30" w:type="dxa"/>
              <w:left w:w="60" w:type="dxa"/>
              <w:right w:w="60" w:type="dxa"/>
            </w:tcMar>
          </w:tcPr>
          <w:p>
            <w:pPr>
              <w:spacing w:before="20" w:after="20"/>
            </w:pPr>
            <w:r>
              <w:rPr>
                <w:rFonts w:ascii="Calibri" w:hAnsi="Calibri"/>
                <w:sz w:val="18"/>
              </w:rPr>
              <w:t>pH, salinity, dissolved oxygen, turbidity, temperature (in-situ probe measurements)</w:t>
            </w:r>
          </w:p>
        </w:tc>
      </w:tr>
      <w:tr>
        <w:tc>
          <w:tcPr>
            <w:tcW w:type="dxa" w:w="1872"/>
            <w:tcMar>
              <w:top w:w="30" w:type="dxa"/>
              <w:bottom w:w="30" w:type="dxa"/>
              <w:left w:w="60" w:type="dxa"/>
              <w:right w:w="60" w:type="dxa"/>
            </w:tcMar>
          </w:tcPr>
          <w:p>
            <w:pPr>
              <w:spacing w:before="20" w:after="20"/>
            </w:pPr>
            <w:r>
              <w:rPr>
                <w:rFonts w:ascii="Calibri" w:hAnsi="Calibri"/>
                <w:sz w:val="18"/>
              </w:rPr>
              <w:t>Soil Chemistry</w:t>
            </w:r>
          </w:p>
        </w:tc>
        <w:tc>
          <w:tcPr>
            <w:tcW w:type="dxa" w:w="1440"/>
            <w:tcMar>
              <w:top w:w="30" w:type="dxa"/>
              <w:bottom w:w="30" w:type="dxa"/>
              <w:left w:w="60" w:type="dxa"/>
              <w:right w:w="60" w:type="dxa"/>
            </w:tcMar>
          </w:tcPr>
          <w:p>
            <w:pPr>
              <w:spacing w:before="20" w:after="20"/>
            </w:pPr>
            <w:r>
              <w:rPr>
                <w:rFonts w:ascii="Calibri" w:hAnsi="Calibri"/>
                <w:sz w:val="18"/>
              </w:rPr>
              <w:t>Bi-annual</w:t>
            </w:r>
          </w:p>
        </w:tc>
        <w:tc>
          <w:tcPr>
            <w:tcW w:type="dxa" w:w="6048"/>
            <w:tcMar>
              <w:top w:w="30" w:type="dxa"/>
              <w:bottom w:w="30" w:type="dxa"/>
              <w:left w:w="60" w:type="dxa"/>
              <w:right w:w="60" w:type="dxa"/>
            </w:tcMar>
          </w:tcPr>
          <w:p>
            <w:pPr>
              <w:spacing w:before="20" w:after="20"/>
            </w:pPr>
            <w:r>
              <w:rPr>
                <w:rFonts w:ascii="Calibri" w:hAnsi="Calibri"/>
                <w:sz w:val="18"/>
              </w:rPr>
              <w:t>Organic carbon, nitrogen, phosphorus, particle size (lab analysis of 0-30cm cores)</w:t>
            </w:r>
          </w:p>
        </w:tc>
      </w:tr>
      <w:tr>
        <w:tc>
          <w:tcPr>
            <w:tcW w:type="dxa" w:w="1872"/>
            <w:shd w:fill="E3F2FD"/>
            <w:tcMar>
              <w:top w:w="30" w:type="dxa"/>
              <w:bottom w:w="30" w:type="dxa"/>
              <w:left w:w="60" w:type="dxa"/>
              <w:right w:w="60" w:type="dxa"/>
            </w:tcMar>
          </w:tcPr>
          <w:p>
            <w:pPr>
              <w:spacing w:before="20" w:after="20"/>
            </w:pPr>
            <w:r>
              <w:rPr>
                <w:rFonts w:ascii="Calibri" w:hAnsi="Calibri"/>
                <w:sz w:val="18"/>
              </w:rPr>
              <w:t>Fauna Survey</w:t>
            </w:r>
          </w:p>
        </w:tc>
        <w:tc>
          <w:tcPr>
            <w:tcW w:type="dxa" w:w="1440"/>
            <w:shd w:fill="E3F2FD"/>
            <w:tcMar>
              <w:top w:w="30" w:type="dxa"/>
              <w:bottom w:w="30" w:type="dxa"/>
              <w:left w:w="60" w:type="dxa"/>
              <w:right w:w="60" w:type="dxa"/>
            </w:tcMar>
          </w:tcPr>
          <w:p>
            <w:pPr>
              <w:spacing w:before="20" w:after="20"/>
            </w:pPr>
            <w:r>
              <w:rPr>
                <w:rFonts w:ascii="Calibri" w:hAnsi="Calibri"/>
                <w:sz w:val="18"/>
              </w:rPr>
              <w:t>Bi-annual</w:t>
            </w:r>
          </w:p>
        </w:tc>
        <w:tc>
          <w:tcPr>
            <w:tcW w:type="dxa" w:w="6048"/>
            <w:shd w:fill="E3F2FD"/>
            <w:tcMar>
              <w:top w:w="30" w:type="dxa"/>
              <w:bottom w:w="30" w:type="dxa"/>
              <w:left w:w="60" w:type="dxa"/>
              <w:right w:w="60" w:type="dxa"/>
            </w:tcMar>
          </w:tcPr>
          <w:p>
            <w:pPr>
              <w:spacing w:before="20" w:after="20"/>
            </w:pPr>
            <w:r>
              <w:rPr>
                <w:rFonts w:ascii="Calibri" w:hAnsi="Calibri"/>
                <w:sz w:val="18"/>
              </w:rPr>
              <w:t>Bird counts (point counts), fish/crustacean sampling (fyke nets at tidal channels)</w:t>
            </w:r>
          </w:p>
        </w:tc>
      </w:tr>
      <w:tr>
        <w:tc>
          <w:tcPr>
            <w:tcW w:type="dxa" w:w="1872"/>
            <w:tcMar>
              <w:top w:w="30" w:type="dxa"/>
              <w:bottom w:w="30" w:type="dxa"/>
              <w:left w:w="60" w:type="dxa"/>
              <w:right w:w="60" w:type="dxa"/>
            </w:tcMar>
          </w:tcPr>
          <w:p>
            <w:pPr>
              <w:spacing w:before="20" w:after="20"/>
            </w:pPr>
            <w:r>
              <w:rPr>
                <w:rFonts w:ascii="Calibri" w:hAnsi="Calibri"/>
                <w:sz w:val="18"/>
              </w:rPr>
              <w:t>Photo Monitoring</w:t>
            </w:r>
          </w:p>
        </w:tc>
        <w:tc>
          <w:tcPr>
            <w:tcW w:type="dxa" w:w="1440"/>
            <w:tcMar>
              <w:top w:w="30" w:type="dxa"/>
              <w:bottom w:w="30" w:type="dxa"/>
              <w:left w:w="60" w:type="dxa"/>
              <w:right w:w="60" w:type="dxa"/>
            </w:tcMar>
          </w:tcPr>
          <w:p>
            <w:pPr>
              <w:spacing w:before="20" w:after="20"/>
            </w:pPr>
            <w:r>
              <w:rPr>
                <w:rFonts w:ascii="Calibri" w:hAnsi="Calibri"/>
                <w:sz w:val="18"/>
              </w:rPr>
              <w:t>Monthly</w:t>
            </w:r>
          </w:p>
        </w:tc>
        <w:tc>
          <w:tcPr>
            <w:tcW w:type="dxa" w:w="6048"/>
            <w:tcMar>
              <w:top w:w="30" w:type="dxa"/>
              <w:bottom w:w="30" w:type="dxa"/>
              <w:left w:w="60" w:type="dxa"/>
              <w:right w:w="60" w:type="dxa"/>
            </w:tcMar>
          </w:tcPr>
          <w:p>
            <w:pPr>
              <w:spacing w:before="20" w:after="20"/>
            </w:pPr>
            <w:r>
              <w:rPr>
                <w:rFonts w:ascii="Calibri" w:hAnsi="Calibri"/>
                <w:sz w:val="18"/>
              </w:rPr>
              <w:t>Fixed-point geotagged photography from permanent photo stations at each control site</w:t>
            </w:r>
          </w:p>
        </w:tc>
      </w:tr>
    </w:tbl>
    <w:p/>
    <w:p>
      <w:pPr>
        <w:pStyle w:val="Heading2"/>
      </w:pPr>
      <w:r>
        <w:t>9.3 Adaptive Management Triggers</w:t>
      </w:r>
    </w:p>
    <w:p>
      <w:r>
        <w:t>The monitoring program incorporates adaptive management triggers that initiate corrective interventions when key indicators fall below threshold values. These triggers are based on the SER Recovery Wheel framework and Phase 1 operational experience:</w:t>
      </w:r>
    </w:p>
    <w:p>
      <w:pPr>
        <w:pStyle w:val="ListBullet"/>
      </w:pPr>
      <w:r>
        <w:t>Survival below 70% at 3-month assessment triggers immediate investigation of mortality causes and targeted replanting within 2 weeks</w:t>
      </w:r>
    </w:p>
    <w:p>
      <w:pPr>
        <w:pStyle w:val="ListBullet"/>
      </w:pPr>
      <w:r>
        <w:t>Mean seedling height growth below 5cm in any 6-month period triggers assessment of soil nutrients and potential supplementary fertilization</w:t>
      </w:r>
    </w:p>
    <w:p>
      <w:pPr>
        <w:pStyle w:val="ListBullet"/>
      </w:pPr>
      <w:r>
        <w:t>Salinity exceeding 55 ppt in surface water for more than 14 consecutive days triggers evaluation of tidal channel maintenance and potential supplementary flushing</w:t>
      </w:r>
    </w:p>
    <w:p>
      <w:pPr>
        <w:pStyle w:val="ListBullet"/>
      </w:pPr>
      <w:r>
        <w:t>Evidence of hydrocarbon contamination (visual sheening or &gt;500 mg/kg TPH in soil) triggers immediate notification to Aramco Environmental Protection Department</w:t>
      </w:r>
    </w:p>
    <w:p>
      <w:pPr>
        <w:pStyle w:val="ListBullet"/>
      </w:pPr>
      <w:r>
        <w:t>Herbivory damage exceeding 20% of seedlings in any monitoring plot triggers deployment of additional mesh sleeve protectors and grazing exclusion measures</w:t>
      </w:r>
    </w:p>
    <w:p>
      <w:pPr>
        <w:pStyle w:val="ListBullet"/>
      </w:pPr>
      <w:r>
        <w:t>Pneumatophore density below 50 per square meter in Year 2+ monitoring plots triggers root zone assessment for waterlogging or substrate compaction</w:t>
      </w:r>
    </w:p>
    <w:p/>
    <w:p>
      <w:pPr>
        <w:pStyle w:val="Heading2"/>
      </w:pPr>
      <w:r>
        <w:t>9.4 Success Criteria</w:t>
      </w:r>
    </w:p>
    <w:p>
      <w:r>
        <w:t>Restoration success will be evaluated against the following benchmarks, comparing planting sites to control sites over a 5-year monitoring period. These criteria are aligned with SER International Standards and are designed to demonstrate progressive ecosystem recovery toward the Natural Reference site condition:</w:t>
      </w:r>
    </w:p>
    <w:tbl>
      <w:tblPr>
        <w:tblStyle w:val="TableGrid"/>
        <w:tblW w:type="auto" w:w="0"/>
        <w:jc w:val="center"/>
        <w:tblLook w:firstColumn="1" w:firstRow="1" w:lastColumn="0" w:lastRow="0" w:noHBand="0" w:noVBand="1" w:val="04A0"/>
      </w:tblPr>
      <w:tblGrid>
        <w:gridCol w:w="2351"/>
        <w:gridCol w:w="2351"/>
        <w:gridCol w:w="2351"/>
        <w:gridCol w:w="2351"/>
      </w:tblGrid>
      <w:tr>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Timeline</w:t>
            </w:r>
          </w:p>
        </w:tc>
        <w:tc>
          <w:tcPr>
            <w:tcW w:type="dxa" w:w="2304"/>
            <w:shd w:fill="0D47A1"/>
            <w:tcMar>
              <w:top w:w="50" w:type="dxa"/>
              <w:bottom w:w="50" w:type="dxa"/>
              <w:left w:w="60" w:type="dxa"/>
              <w:right w:w="60" w:type="dxa"/>
            </w:tcMar>
          </w:tcPr>
          <w:p>
            <w:pPr>
              <w:spacing w:before="40" w:after="40"/>
              <w:jc w:val="center"/>
            </w:pPr>
            <w:r>
              <w:rPr>
                <w:rFonts w:ascii="Calibri" w:hAnsi="Calibri"/>
                <w:b/>
                <w:color w:val="FFFFFF"/>
                <w:sz w:val="18"/>
              </w:rPr>
              <w:t>Survival Target</w:t>
            </w:r>
          </w:p>
        </w:tc>
        <w:tc>
          <w:tcPr>
            <w:tcW w:type="dxa" w:w="2304"/>
            <w:shd w:fill="0D47A1"/>
            <w:tcMar>
              <w:top w:w="50" w:type="dxa"/>
              <w:bottom w:w="50" w:type="dxa"/>
              <w:left w:w="60" w:type="dxa"/>
              <w:right w:w="60" w:type="dxa"/>
            </w:tcMar>
          </w:tcPr>
          <w:p>
            <w:pPr>
              <w:spacing w:before="40" w:after="40"/>
              <w:jc w:val="center"/>
            </w:pPr>
            <w:r>
              <w:rPr>
                <w:rFonts w:ascii="Calibri" w:hAnsi="Calibri"/>
                <w:b/>
                <w:color w:val="FFFFFF"/>
                <w:sz w:val="18"/>
              </w:rPr>
              <w:t>Growth Target</w:t>
            </w:r>
          </w:p>
        </w:tc>
        <w:tc>
          <w:tcPr>
            <w:tcW w:type="dxa" w:w="3312"/>
            <w:shd w:fill="0D47A1"/>
            <w:tcMar>
              <w:top w:w="50" w:type="dxa"/>
              <w:bottom w:w="50" w:type="dxa"/>
              <w:left w:w="60" w:type="dxa"/>
              <w:right w:w="60" w:type="dxa"/>
            </w:tcMar>
          </w:tcPr>
          <w:p>
            <w:pPr>
              <w:spacing w:before="40" w:after="40"/>
              <w:jc w:val="center"/>
            </w:pPr>
            <w:r>
              <w:rPr>
                <w:rFonts w:ascii="Calibri" w:hAnsi="Calibri"/>
                <w:b/>
                <w:color w:val="FFFFFF"/>
                <w:sz w:val="18"/>
              </w:rPr>
              <w:t>Canopy Cover vs. Reference</w:t>
            </w:r>
          </w:p>
        </w:tc>
      </w:tr>
      <w:tr>
        <w:tc>
          <w:tcPr>
            <w:tcW w:type="dxa" w:w="1440"/>
            <w:tcMar>
              <w:top w:w="30" w:type="dxa"/>
              <w:bottom w:w="30" w:type="dxa"/>
              <w:left w:w="60" w:type="dxa"/>
              <w:right w:w="60" w:type="dxa"/>
            </w:tcMar>
          </w:tcPr>
          <w:p>
            <w:pPr>
              <w:spacing w:before="20" w:after="20"/>
            </w:pPr>
            <w:r>
              <w:rPr>
                <w:rFonts w:ascii="Calibri" w:hAnsi="Calibri"/>
                <w:sz w:val="18"/>
              </w:rPr>
              <w:t>Year 1</w:t>
            </w:r>
          </w:p>
        </w:tc>
        <w:tc>
          <w:tcPr>
            <w:tcW w:type="dxa" w:w="2304"/>
            <w:tcMar>
              <w:top w:w="30" w:type="dxa"/>
              <w:bottom w:w="30" w:type="dxa"/>
              <w:left w:w="60" w:type="dxa"/>
              <w:right w:w="60" w:type="dxa"/>
            </w:tcMar>
          </w:tcPr>
          <w:p>
            <w:pPr>
              <w:spacing w:before="20" w:after="20"/>
            </w:pPr>
            <w:r>
              <w:rPr>
                <w:rFonts w:ascii="Calibri" w:hAnsi="Calibri"/>
                <w:sz w:val="18"/>
              </w:rPr>
              <w:t>&gt; 80% seedling survival</w:t>
            </w:r>
          </w:p>
        </w:tc>
        <w:tc>
          <w:tcPr>
            <w:tcW w:type="dxa" w:w="2304"/>
            <w:tcMar>
              <w:top w:w="30" w:type="dxa"/>
              <w:bottom w:w="30" w:type="dxa"/>
              <w:left w:w="60" w:type="dxa"/>
              <w:right w:w="60" w:type="dxa"/>
            </w:tcMar>
          </w:tcPr>
          <w:p>
            <w:pPr>
              <w:spacing w:before="20" w:after="20"/>
            </w:pPr>
            <w:r>
              <w:rPr>
                <w:rFonts w:ascii="Calibri" w:hAnsi="Calibri"/>
                <w:sz w:val="18"/>
              </w:rPr>
              <w:t>&gt; 30 cm mean height</w:t>
            </w:r>
          </w:p>
        </w:tc>
        <w:tc>
          <w:tcPr>
            <w:tcW w:type="dxa" w:w="3312"/>
            <w:tcMar>
              <w:top w:w="30" w:type="dxa"/>
              <w:bottom w:w="30" w:type="dxa"/>
              <w:left w:w="60" w:type="dxa"/>
              <w:right w:w="60" w:type="dxa"/>
            </w:tcMar>
          </w:tcPr>
          <w:p>
            <w:pPr>
              <w:spacing w:before="20" w:after="20"/>
            </w:pPr>
            <w:r>
              <w:rPr>
                <w:rFonts w:ascii="Calibri" w:hAnsi="Calibri"/>
                <w:sz w:val="18"/>
              </w:rPr>
              <w:t>&gt; 50% of natural reference</w:t>
            </w:r>
          </w:p>
        </w:tc>
      </w:tr>
      <w:tr>
        <w:tc>
          <w:tcPr>
            <w:tcW w:type="dxa" w:w="1440"/>
            <w:shd w:fill="E3F2FD"/>
            <w:tcMar>
              <w:top w:w="30" w:type="dxa"/>
              <w:bottom w:w="30" w:type="dxa"/>
              <w:left w:w="60" w:type="dxa"/>
              <w:right w:w="60" w:type="dxa"/>
            </w:tcMar>
          </w:tcPr>
          <w:p>
            <w:pPr>
              <w:spacing w:before="20" w:after="20"/>
            </w:pPr>
            <w:r>
              <w:rPr>
                <w:rFonts w:ascii="Calibri" w:hAnsi="Calibri"/>
                <w:sz w:val="18"/>
              </w:rPr>
              <w:t>Year 2</w:t>
            </w:r>
          </w:p>
        </w:tc>
        <w:tc>
          <w:tcPr>
            <w:tcW w:type="dxa" w:w="2304"/>
            <w:shd w:fill="E3F2FD"/>
            <w:tcMar>
              <w:top w:w="30" w:type="dxa"/>
              <w:bottom w:w="30" w:type="dxa"/>
              <w:left w:w="60" w:type="dxa"/>
              <w:right w:w="60" w:type="dxa"/>
            </w:tcMar>
          </w:tcPr>
          <w:p>
            <w:pPr>
              <w:spacing w:before="20" w:after="20"/>
            </w:pPr>
            <w:r>
              <w:rPr>
                <w:rFonts w:ascii="Calibri" w:hAnsi="Calibri"/>
                <w:sz w:val="18"/>
              </w:rPr>
              <w:t>&gt; 75% cumulative survival</w:t>
            </w:r>
          </w:p>
        </w:tc>
        <w:tc>
          <w:tcPr>
            <w:tcW w:type="dxa" w:w="2304"/>
            <w:shd w:fill="E3F2FD"/>
            <w:tcMar>
              <w:top w:w="30" w:type="dxa"/>
              <w:bottom w:w="30" w:type="dxa"/>
              <w:left w:w="60" w:type="dxa"/>
              <w:right w:w="60" w:type="dxa"/>
            </w:tcMar>
          </w:tcPr>
          <w:p>
            <w:pPr>
              <w:spacing w:before="20" w:after="20"/>
            </w:pPr>
            <w:r>
              <w:rPr>
                <w:rFonts w:ascii="Calibri" w:hAnsi="Calibri"/>
                <w:sz w:val="18"/>
              </w:rPr>
              <w:t>&gt; 60 cm mean height</w:t>
            </w:r>
          </w:p>
        </w:tc>
        <w:tc>
          <w:tcPr>
            <w:tcW w:type="dxa" w:w="3312"/>
            <w:shd w:fill="E3F2FD"/>
            <w:tcMar>
              <w:top w:w="30" w:type="dxa"/>
              <w:bottom w:w="30" w:type="dxa"/>
              <w:left w:w="60" w:type="dxa"/>
              <w:right w:w="60" w:type="dxa"/>
            </w:tcMar>
          </w:tcPr>
          <w:p>
            <w:pPr>
              <w:spacing w:before="20" w:after="20"/>
            </w:pPr>
            <w:r>
              <w:rPr>
                <w:rFonts w:ascii="Calibri" w:hAnsi="Calibri"/>
                <w:sz w:val="18"/>
              </w:rPr>
              <w:t>&gt; 60% of natural reference</w:t>
            </w:r>
          </w:p>
        </w:tc>
      </w:tr>
      <w:tr>
        <w:tc>
          <w:tcPr>
            <w:tcW w:type="dxa" w:w="1440"/>
            <w:tcMar>
              <w:top w:w="30" w:type="dxa"/>
              <w:bottom w:w="30" w:type="dxa"/>
              <w:left w:w="60" w:type="dxa"/>
              <w:right w:w="60" w:type="dxa"/>
            </w:tcMar>
          </w:tcPr>
          <w:p>
            <w:pPr>
              <w:spacing w:before="20" w:after="20"/>
            </w:pPr>
            <w:r>
              <w:rPr>
                <w:rFonts w:ascii="Calibri" w:hAnsi="Calibri"/>
                <w:sz w:val="18"/>
              </w:rPr>
              <w:t>Year 3</w:t>
            </w:r>
          </w:p>
        </w:tc>
        <w:tc>
          <w:tcPr>
            <w:tcW w:type="dxa" w:w="2304"/>
            <w:tcMar>
              <w:top w:w="30" w:type="dxa"/>
              <w:bottom w:w="30" w:type="dxa"/>
              <w:left w:w="60" w:type="dxa"/>
              <w:right w:w="60" w:type="dxa"/>
            </w:tcMar>
          </w:tcPr>
          <w:p>
            <w:pPr>
              <w:spacing w:before="20" w:after="20"/>
            </w:pPr>
            <w:r>
              <w:rPr>
                <w:rFonts w:ascii="Calibri" w:hAnsi="Calibri"/>
                <w:sz w:val="18"/>
              </w:rPr>
              <w:t>&gt; 70% cumulative survival</w:t>
            </w:r>
          </w:p>
        </w:tc>
        <w:tc>
          <w:tcPr>
            <w:tcW w:type="dxa" w:w="2304"/>
            <w:tcMar>
              <w:top w:w="30" w:type="dxa"/>
              <w:bottom w:w="30" w:type="dxa"/>
              <w:left w:w="60" w:type="dxa"/>
              <w:right w:w="60" w:type="dxa"/>
            </w:tcMar>
          </w:tcPr>
          <w:p>
            <w:pPr>
              <w:spacing w:before="20" w:after="20"/>
            </w:pPr>
            <w:r>
              <w:rPr>
                <w:rFonts w:ascii="Calibri" w:hAnsi="Calibri"/>
                <w:sz w:val="18"/>
              </w:rPr>
              <w:t>&gt; 100 cm mean height</w:t>
            </w:r>
          </w:p>
        </w:tc>
        <w:tc>
          <w:tcPr>
            <w:tcW w:type="dxa" w:w="3312"/>
            <w:tcMar>
              <w:top w:w="30" w:type="dxa"/>
              <w:bottom w:w="30" w:type="dxa"/>
              <w:left w:w="60" w:type="dxa"/>
              <w:right w:w="60" w:type="dxa"/>
            </w:tcMar>
          </w:tcPr>
          <w:p>
            <w:pPr>
              <w:spacing w:before="20" w:after="20"/>
            </w:pPr>
            <w:r>
              <w:rPr>
                <w:rFonts w:ascii="Calibri" w:hAnsi="Calibri"/>
                <w:sz w:val="18"/>
              </w:rPr>
              <w:t>&gt; 70% of natural reference</w:t>
            </w:r>
          </w:p>
        </w:tc>
      </w:tr>
      <w:tr>
        <w:tc>
          <w:tcPr>
            <w:tcW w:type="dxa" w:w="1440"/>
            <w:shd w:fill="E3F2FD"/>
            <w:tcMar>
              <w:top w:w="30" w:type="dxa"/>
              <w:bottom w:w="30" w:type="dxa"/>
              <w:left w:w="60" w:type="dxa"/>
              <w:right w:w="60" w:type="dxa"/>
            </w:tcMar>
          </w:tcPr>
          <w:p>
            <w:pPr>
              <w:spacing w:before="20" w:after="20"/>
            </w:pPr>
            <w:r>
              <w:rPr>
                <w:rFonts w:ascii="Calibri" w:hAnsi="Calibri"/>
                <w:sz w:val="18"/>
              </w:rPr>
              <w:t>Year 5</w:t>
            </w:r>
          </w:p>
        </w:tc>
        <w:tc>
          <w:tcPr>
            <w:tcW w:type="dxa" w:w="2304"/>
            <w:shd w:fill="E3F2FD"/>
            <w:tcMar>
              <w:top w:w="30" w:type="dxa"/>
              <w:bottom w:w="30" w:type="dxa"/>
              <w:left w:w="60" w:type="dxa"/>
              <w:right w:w="60" w:type="dxa"/>
            </w:tcMar>
          </w:tcPr>
          <w:p>
            <w:pPr>
              <w:spacing w:before="20" w:after="20"/>
            </w:pPr>
            <w:r>
              <w:rPr>
                <w:rFonts w:ascii="Calibri" w:hAnsi="Calibri"/>
                <w:sz w:val="18"/>
              </w:rPr>
              <w:t>&gt; 65% cumulative survival</w:t>
            </w:r>
          </w:p>
        </w:tc>
        <w:tc>
          <w:tcPr>
            <w:tcW w:type="dxa" w:w="2304"/>
            <w:shd w:fill="E3F2FD"/>
            <w:tcMar>
              <w:top w:w="30" w:type="dxa"/>
              <w:bottom w:w="30" w:type="dxa"/>
              <w:left w:w="60" w:type="dxa"/>
              <w:right w:w="60" w:type="dxa"/>
            </w:tcMar>
          </w:tcPr>
          <w:p>
            <w:pPr>
              <w:spacing w:before="20" w:after="20"/>
            </w:pPr>
            <w:r>
              <w:rPr>
                <w:rFonts w:ascii="Calibri" w:hAnsi="Calibri"/>
                <w:sz w:val="18"/>
              </w:rPr>
              <w:t>&gt; 150 cm canopy height</w:t>
            </w:r>
          </w:p>
        </w:tc>
        <w:tc>
          <w:tcPr>
            <w:tcW w:type="dxa" w:w="3312"/>
            <w:shd w:fill="E3F2FD"/>
            <w:tcMar>
              <w:top w:w="30" w:type="dxa"/>
              <w:bottom w:w="30" w:type="dxa"/>
              <w:left w:w="60" w:type="dxa"/>
              <w:right w:w="60" w:type="dxa"/>
            </w:tcMar>
          </w:tcPr>
          <w:p>
            <w:pPr>
              <w:spacing w:before="20" w:after="20"/>
            </w:pPr>
            <w:r>
              <w:rPr>
                <w:rFonts w:ascii="Calibri" w:hAnsi="Calibri"/>
                <w:sz w:val="18"/>
              </w:rPr>
              <w:t>&gt; 80% of natural reference</w:t>
            </w:r>
          </w:p>
        </w:tc>
      </w:tr>
    </w:tbl>
    <w:p>
      <w:r>
        <w:br w:type="page"/>
      </w:r>
    </w:p>
    <w:p>
      <w:pPr>
        <w:pStyle w:val="Heading1"/>
      </w:pPr>
      <w:r>
        <w:t>10. Site History and Previous Activities (Phase 1)</w:t>
      </w:r>
    </w:p>
    <w:p>
      <w:r>
        <w:t>This section addresses SAEP-13 Clause 3.2.2.1.5 requirements for documentation of site history, including previous restoration activities, land use changes, and Phase 1 outcomes.</w:t>
      </w:r>
    </w:p>
    <w:p>
      <w:pPr>
        <w:pStyle w:val="Heading2"/>
      </w:pPr>
      <w:r>
        <w:t>10.1 Historical Land Use and Environmental History</w:t>
      </w:r>
    </w:p>
    <w:p>
      <w:r>
        <w:t>Abu Ali Island and the surrounding Al Batinah coastline possess a complex environmental history that is directly relevant to current restoration planning. Understanding this history provides essential context for site characterization, risk assessment, and the design of appropriate restoration strategies.</w:t>
      </w:r>
    </w:p>
    <w:p>
      <w:r>
        <w:t>The area has been designated as a protected wildlife reserve since 1961, predating Saudi Aramco's major development activities in the region. This long-standing protection has preserved remnant mangrove stands and intertidal habitats that serve as the ecological reference for restoration targets.</w:t>
      </w:r>
    </w:p>
    <w:p>
      <w:pPr>
        <w:pStyle w:val="ListBullet"/>
      </w:pPr>
      <w:r>
        <w:t>Natural mangrove habitat (pre-1960s): Scattered Avicennia marina stands documented in historical aerial photography and Saudi Aramco environmental surveys; Abu Ali coastline designated as protected wildlife reserve in 1961</w:t>
      </w:r>
    </w:p>
    <w:p>
      <w:pPr>
        <w:pStyle w:val="ListBullet"/>
      </w:pPr>
      <w:r>
        <w:t>Oil industry development (1960s-present): Infrastructure development on Abu Ali including processing facilities, pipeline corridors, and the Abu Ali causeway; some coastal modification for access roads and marine terminals</w:t>
      </w:r>
    </w:p>
    <w:p>
      <w:pPr>
        <w:pStyle w:val="ListBullet"/>
      </w:pPr>
      <w:r>
        <w:t>1980s tar residues: Localized deposits of weathered hydrocarbon residue documented in intertidal sediments, originating from historical oil handling operations; residues persist in sheltered embayments with limited tidal flushing</w:t>
      </w:r>
    </w:p>
    <w:p>
      <w:pPr>
        <w:pStyle w:val="ListBullet"/>
      </w:pPr>
      <w:r>
        <w:t>1991 Gulf War Oil Spill: The largest maritime oil spill in history (estimated 4-6 million barrels) severely impacted the Abu Ali coastline. Oiling was concentrated in sheltered embayments and mangrove stands. Natural recovery was documented over a 15-20 year period, with residual impacts still detectable in sediment chemistry at some locations. This event provides important baseline data on natural resilience and recovery trajectories for Arabian Gulf mangrove ecosystems</w:t>
      </w:r>
    </w:p>
    <w:p>
      <w:pPr>
        <w:pStyle w:val="ListBullet"/>
      </w:pPr>
      <w:r>
        <w:t>1993 propagule salvage (Area 3): 98 Avicennia marina propagules were salvaged from oil-impacted areas and transplanted to a protected intertidal site on the western shore of Abu Ali. This stand has developed into a self-sustaining mangrove community, demonstrating the viability of restoration using local genetic stock and providing a 30-year record of mangrove development under Arabian Gulf conditions</w:t>
      </w:r>
    </w:p>
    <w:p>
      <w:pPr>
        <w:pStyle w:val="ListBullet"/>
      </w:pPr>
      <w:r>
        <w:t>Saudi Green Initiative (2021-present): Abu Ali designated as priority restoration site under the national 10 billion tree commitment; Phase 1 of the 8MM project initiated in 2024 with 5,000,000 Avicennia marina seedlings</w:t>
      </w:r>
    </w:p>
    <w:p>
      <w:pPr>
        <w:pStyle w:val="Heading2"/>
      </w:pPr>
      <w:r>
        <w:t>10.2 Area 3: A 30-Year Restoration Precedent</w:t>
      </w:r>
    </w:p>
    <w:p>
      <w:r>
        <w:t>The Area 3 mangrove stand on Abu Ali's western shore represents the most significant long-term restoration precedent for the 8MM project. Established in 1993 from just 98 salvaged propagules collected from oil-impacted areas following the Gulf War, this stand has developed over three decades into a self-sustaining Avicennia marina community with natural recruitment, canopy closure, and associated fauna colonization.</w:t>
      </w:r>
    </w:p>
    <w:p>
      <w:r>
        <w:t>The success of Area 3 provides several critical insights for Phase 2 planning: (1) local Avicennia marina genetic stock is well-adapted to the extreme conditions of the Abu Ali coastline; (2) mangrove establishment is viable on previously disturbed substrates provided that tidal hydrology is intact; (3) the timeline from initial planting to self-sustaining community is approximately 15-20 years under Arabian Gulf conditions; and (4) natural propagule dispersal from established stands can drive secondary colonization of adjacent suitable habitats, suggesting that the 8MM restoration area may ultimately expand beyond the initial planting footprint through natural recruitment.</w:t>
      </w:r>
    </w:p>
    <w:p>
      <w:pPr>
        <w:pStyle w:val="Heading2"/>
      </w:pPr>
      <w:r>
        <w:t>10.3 Phase 1 Outcomes</w:t>
      </w:r>
    </w:p>
    <w:p>
      <w:r>
        <w:t>Phase 1 of the 8MM project provides critical operational data informing Phase 2 planning. Key outcomes from Phase 1:</w:t>
      </w:r>
    </w:p>
    <w:tbl>
      <w:tblPr>
        <w:tblStyle w:val="TableGrid"/>
        <w:tblW w:type="auto" w:w="0"/>
        <w:jc w:val="center"/>
        <w:tblLook w:firstColumn="1" w:firstRow="1" w:lastColumn="0" w:lastRow="0" w:noHBand="0" w:noVBand="1" w:val="04A0"/>
      </w:tblPr>
      <w:tblGrid>
        <w:gridCol w:w="3135"/>
        <w:gridCol w:w="3135"/>
        <w:gridCol w:w="3135"/>
      </w:tblGrid>
      <w:tr>
        <w:tc>
          <w:tcPr>
            <w:tcW w:type="dxa" w:w="2160"/>
            <w:shd w:fill="0D47A1"/>
            <w:tcMar>
              <w:top w:w="50" w:type="dxa"/>
              <w:bottom w:w="50" w:type="dxa"/>
              <w:left w:w="60" w:type="dxa"/>
              <w:right w:w="60" w:type="dxa"/>
            </w:tcMar>
          </w:tcPr>
          <w:p>
            <w:pPr>
              <w:spacing w:before="40" w:after="40"/>
              <w:jc w:val="center"/>
            </w:pPr>
            <w:r>
              <w:rPr>
                <w:rFonts w:ascii="Calibri" w:hAnsi="Calibri"/>
                <w:b/>
                <w:color w:val="FFFFFF"/>
                <w:sz w:val="18"/>
              </w:rPr>
              <w:t>Metric</w:t>
            </w:r>
          </w:p>
        </w:tc>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Value</w:t>
            </w:r>
          </w:p>
        </w:tc>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Notes</w:t>
            </w:r>
          </w:p>
        </w:tc>
      </w:tr>
      <w:tr>
        <w:tc>
          <w:tcPr>
            <w:tcW w:type="dxa" w:w="2160"/>
            <w:tcMar>
              <w:top w:w="30" w:type="dxa"/>
              <w:bottom w:w="30" w:type="dxa"/>
              <w:left w:w="60" w:type="dxa"/>
              <w:right w:w="60" w:type="dxa"/>
            </w:tcMar>
          </w:tcPr>
          <w:p>
            <w:pPr>
              <w:spacing w:before="20" w:after="20"/>
            </w:pPr>
            <w:r>
              <w:rPr>
                <w:rFonts w:ascii="Calibri" w:hAnsi="Calibri"/>
                <w:sz w:val="18"/>
              </w:rPr>
              <w:t>Planting Completion</w:t>
            </w:r>
          </w:p>
        </w:tc>
        <w:tc>
          <w:tcPr>
            <w:tcW w:type="dxa" w:w="3600"/>
            <w:tcMar>
              <w:top w:w="30" w:type="dxa"/>
              <w:bottom w:w="30" w:type="dxa"/>
              <w:left w:w="60" w:type="dxa"/>
              <w:right w:w="60" w:type="dxa"/>
            </w:tcMar>
          </w:tcPr>
          <w:p>
            <w:pPr>
              <w:spacing w:before="20" w:after="20"/>
            </w:pPr>
            <w:r>
              <w:rPr>
                <w:rFonts w:ascii="Calibri" w:hAnsi="Calibri"/>
                <w:sz w:val="18"/>
              </w:rPr>
              <w:t>5,000,000 seedlings</w:t>
            </w:r>
          </w:p>
        </w:tc>
        <w:tc>
          <w:tcPr>
            <w:tcW w:type="dxa" w:w="3600"/>
            <w:tcMar>
              <w:top w:w="30" w:type="dxa"/>
              <w:bottom w:w="30" w:type="dxa"/>
              <w:left w:w="60" w:type="dxa"/>
              <w:right w:w="60" w:type="dxa"/>
            </w:tcMar>
          </w:tcPr>
          <w:p>
            <w:pPr>
              <w:spacing w:before="20" w:after="20"/>
            </w:pPr>
            <w:r>
              <w:rPr>
                <w:rFonts w:ascii="Calibri" w:hAnsi="Calibri"/>
                <w:sz w:val="18"/>
              </w:rPr>
              <w:t>December 2025</w:t>
            </w:r>
          </w:p>
        </w:tc>
      </w:tr>
      <w:tr>
        <w:tc>
          <w:tcPr>
            <w:tcW w:type="dxa" w:w="2160"/>
            <w:shd w:fill="E3F2FD"/>
            <w:tcMar>
              <w:top w:w="30" w:type="dxa"/>
              <w:bottom w:w="30" w:type="dxa"/>
              <w:left w:w="60" w:type="dxa"/>
              <w:right w:w="60" w:type="dxa"/>
            </w:tcMar>
          </w:tcPr>
          <w:p>
            <w:pPr>
              <w:spacing w:before="20" w:after="20"/>
            </w:pPr>
            <w:r>
              <w:rPr>
                <w:rFonts w:ascii="Calibri" w:hAnsi="Calibri"/>
                <w:sz w:val="18"/>
              </w:rPr>
              <w:t>Survival Rate</w:t>
            </w:r>
          </w:p>
        </w:tc>
        <w:tc>
          <w:tcPr>
            <w:tcW w:type="dxa" w:w="3600"/>
            <w:shd w:fill="E3F2FD"/>
            <w:tcMar>
              <w:top w:w="30" w:type="dxa"/>
              <w:bottom w:w="30" w:type="dxa"/>
              <w:left w:w="60" w:type="dxa"/>
              <w:right w:w="60" w:type="dxa"/>
            </w:tcMar>
          </w:tcPr>
          <w:p>
            <w:pPr>
              <w:spacing w:before="20" w:after="20"/>
            </w:pPr>
            <w:r>
              <w:rPr>
                <w:rFonts w:ascii="Calibri" w:hAnsi="Calibri"/>
                <w:sz w:val="18"/>
              </w:rPr>
              <w:t>90% (4,500,000 surviving)</w:t>
            </w:r>
          </w:p>
        </w:tc>
        <w:tc>
          <w:tcPr>
            <w:tcW w:type="dxa" w:w="3600"/>
            <w:shd w:fill="E3F2FD"/>
            <w:tcMar>
              <w:top w:w="30" w:type="dxa"/>
              <w:bottom w:w="30" w:type="dxa"/>
              <w:left w:w="60" w:type="dxa"/>
              <w:right w:w="60" w:type="dxa"/>
            </w:tcMar>
          </w:tcPr>
          <w:p>
            <w:pPr>
              <w:spacing w:before="20" w:after="20"/>
            </w:pPr>
            <w:r>
              <w:rPr>
                <w:rFonts w:ascii="Calibri" w:hAnsi="Calibri"/>
                <w:sz w:val="18"/>
              </w:rPr>
              <w:t>January 2026 (Week 6 monitoring)</w:t>
            </w:r>
          </w:p>
        </w:tc>
      </w:tr>
      <w:tr>
        <w:tc>
          <w:tcPr>
            <w:tcW w:type="dxa" w:w="2160"/>
            <w:tcMar>
              <w:top w:w="30" w:type="dxa"/>
              <w:bottom w:w="30" w:type="dxa"/>
              <w:left w:w="60" w:type="dxa"/>
              <w:right w:w="60" w:type="dxa"/>
            </w:tcMar>
          </w:tcPr>
          <w:p>
            <w:pPr>
              <w:spacing w:before="20" w:after="20"/>
            </w:pPr>
            <w:r>
              <w:rPr>
                <w:rFonts w:ascii="Calibri" w:hAnsi="Calibri"/>
                <w:sz w:val="18"/>
              </w:rPr>
              <w:t>Seedling Replacement</w:t>
            </w:r>
          </w:p>
        </w:tc>
        <w:tc>
          <w:tcPr>
            <w:tcW w:type="dxa" w:w="3600"/>
            <w:tcMar>
              <w:top w:w="30" w:type="dxa"/>
              <w:bottom w:w="30" w:type="dxa"/>
              <w:left w:w="60" w:type="dxa"/>
              <w:right w:w="60" w:type="dxa"/>
            </w:tcMar>
          </w:tcPr>
          <w:p>
            <w:pPr>
              <w:spacing w:before="20" w:after="20"/>
            </w:pPr>
            <w:r>
              <w:rPr>
                <w:rFonts w:ascii="Calibri" w:hAnsi="Calibri"/>
                <w:sz w:val="18"/>
              </w:rPr>
              <w:t>105,000 required</w:t>
            </w:r>
          </w:p>
        </w:tc>
        <w:tc>
          <w:tcPr>
            <w:tcW w:type="dxa" w:w="3600"/>
            <w:tcMar>
              <w:top w:w="30" w:type="dxa"/>
              <w:bottom w:w="30" w:type="dxa"/>
              <w:left w:w="60" w:type="dxa"/>
              <w:right w:w="60" w:type="dxa"/>
            </w:tcMar>
          </w:tcPr>
          <w:p>
            <w:pPr>
              <w:spacing w:before="20" w:after="20"/>
            </w:pPr>
            <w:r>
              <w:rPr>
                <w:rFonts w:ascii="Calibri" w:hAnsi="Calibri"/>
                <w:sz w:val="18"/>
              </w:rPr>
              <w:t>10,000 completed, 40,000 pending</w:t>
            </w:r>
          </w:p>
        </w:tc>
      </w:tr>
      <w:tr>
        <w:tc>
          <w:tcPr>
            <w:tcW w:type="dxa" w:w="2160"/>
            <w:shd w:fill="E3F2FD"/>
            <w:tcMar>
              <w:top w:w="30" w:type="dxa"/>
              <w:bottom w:w="30" w:type="dxa"/>
              <w:left w:w="60" w:type="dxa"/>
              <w:right w:w="60" w:type="dxa"/>
            </w:tcMar>
          </w:tcPr>
          <w:p>
            <w:pPr>
              <w:spacing w:before="20" w:after="20"/>
            </w:pPr>
            <w:r>
              <w:rPr>
                <w:rFonts w:ascii="Calibri" w:hAnsi="Calibri"/>
                <w:sz w:val="18"/>
              </w:rPr>
              <w:t>Mortality Causes</w:t>
            </w:r>
          </w:p>
        </w:tc>
        <w:tc>
          <w:tcPr>
            <w:tcW w:type="dxa" w:w="3600"/>
            <w:shd w:fill="E3F2FD"/>
            <w:tcMar>
              <w:top w:w="30" w:type="dxa"/>
              <w:bottom w:w="30" w:type="dxa"/>
              <w:left w:w="60" w:type="dxa"/>
              <w:right w:w="60" w:type="dxa"/>
            </w:tcMar>
          </w:tcPr>
          <w:p>
            <w:pPr>
              <w:spacing w:before="20" w:after="20"/>
            </w:pPr>
            <w:r>
              <w:rPr>
                <w:rFonts w:ascii="Calibri" w:hAnsi="Calibri"/>
                <w:sz w:val="18"/>
              </w:rPr>
              <w:t>Desiccation (45%), Wave Action (30%), Crab Predation (25%)</w:t>
            </w:r>
          </w:p>
        </w:tc>
        <w:tc>
          <w:tcPr>
            <w:tcW w:type="dxa" w:w="3600"/>
            <w:shd w:fill="E3F2FD"/>
            <w:tcMar>
              <w:top w:w="30" w:type="dxa"/>
              <w:bottom w:w="30" w:type="dxa"/>
              <w:left w:w="60" w:type="dxa"/>
              <w:right w:w="60" w:type="dxa"/>
            </w:tcMar>
          </w:tcPr>
          <w:p>
            <w:pPr>
              <w:spacing w:before="20" w:after="20"/>
            </w:pPr>
            <w:r>
              <w:rPr>
                <w:rFonts w:ascii="Calibri" w:hAnsi="Calibri"/>
                <w:sz w:val="18"/>
              </w:rPr>
              <w:t>Primary loss factors</w:t>
            </w:r>
          </w:p>
        </w:tc>
      </w:tr>
      <w:tr>
        <w:tc>
          <w:tcPr>
            <w:tcW w:type="dxa" w:w="2160"/>
            <w:tcMar>
              <w:top w:w="30" w:type="dxa"/>
              <w:bottom w:w="30" w:type="dxa"/>
              <w:left w:w="60" w:type="dxa"/>
              <w:right w:w="60" w:type="dxa"/>
            </w:tcMar>
          </w:tcPr>
          <w:p>
            <w:pPr>
              <w:spacing w:before="20" w:after="20"/>
            </w:pPr>
            <w:r>
              <w:rPr>
                <w:rFonts w:ascii="Calibri" w:hAnsi="Calibri"/>
                <w:sz w:val="18"/>
              </w:rPr>
              <w:t>Best Performing Areas</w:t>
            </w:r>
          </w:p>
        </w:tc>
        <w:tc>
          <w:tcPr>
            <w:tcW w:type="dxa" w:w="3600"/>
            <w:tcMar>
              <w:top w:w="30" w:type="dxa"/>
              <w:bottom w:w="30" w:type="dxa"/>
              <w:left w:w="60" w:type="dxa"/>
              <w:right w:w="60" w:type="dxa"/>
            </w:tcMar>
          </w:tcPr>
          <w:p>
            <w:pPr>
              <w:spacing w:before="20" w:after="20"/>
            </w:pPr>
            <w:r>
              <w:rPr>
                <w:rFonts w:ascii="Calibri" w:hAnsi="Calibri"/>
                <w:sz w:val="18"/>
              </w:rPr>
              <w:t>Sites at +0.35 to +0.50m MSL</w:t>
            </w:r>
          </w:p>
        </w:tc>
        <w:tc>
          <w:tcPr>
            <w:tcW w:type="dxa" w:w="3600"/>
            <w:tcMar>
              <w:top w:w="30" w:type="dxa"/>
              <w:bottom w:w="30" w:type="dxa"/>
              <w:left w:w="60" w:type="dxa"/>
              <w:right w:w="60" w:type="dxa"/>
            </w:tcMar>
          </w:tcPr>
          <w:p>
            <w:pPr>
              <w:spacing w:before="20" w:after="20"/>
            </w:pPr>
            <w:r>
              <w:rPr>
                <w:rFonts w:ascii="Calibri" w:hAnsi="Calibri"/>
                <w:sz w:val="18"/>
              </w:rPr>
              <w:t>Highest survival observed</w:t>
            </w:r>
          </w:p>
        </w:tc>
      </w:tr>
      <w:tr>
        <w:tc>
          <w:tcPr>
            <w:tcW w:type="dxa" w:w="2160"/>
            <w:shd w:fill="E3F2FD"/>
            <w:tcMar>
              <w:top w:w="30" w:type="dxa"/>
              <w:bottom w:w="30" w:type="dxa"/>
              <w:left w:w="60" w:type="dxa"/>
              <w:right w:w="60" w:type="dxa"/>
            </w:tcMar>
          </w:tcPr>
          <w:p>
            <w:pPr>
              <w:spacing w:before="20" w:after="20"/>
            </w:pPr>
            <w:r>
              <w:rPr>
                <w:rFonts w:ascii="Calibri" w:hAnsi="Calibri"/>
                <w:sz w:val="18"/>
              </w:rPr>
              <w:t>Worst Performing Areas</w:t>
            </w:r>
          </w:p>
        </w:tc>
        <w:tc>
          <w:tcPr>
            <w:tcW w:type="dxa" w:w="3600"/>
            <w:shd w:fill="E3F2FD"/>
            <w:tcMar>
              <w:top w:w="30" w:type="dxa"/>
              <w:bottom w:w="30" w:type="dxa"/>
              <w:left w:w="60" w:type="dxa"/>
              <w:right w:w="60" w:type="dxa"/>
            </w:tcMar>
          </w:tcPr>
          <w:p>
            <w:pPr>
              <w:spacing w:before="20" w:after="20"/>
            </w:pPr>
            <w:r>
              <w:rPr>
                <w:rFonts w:ascii="Calibri" w:hAnsi="Calibri"/>
                <w:sz w:val="18"/>
              </w:rPr>
              <w:t>Sites below +0.20m MSL</w:t>
            </w:r>
          </w:p>
        </w:tc>
        <w:tc>
          <w:tcPr>
            <w:tcW w:type="dxa" w:w="3600"/>
            <w:shd w:fill="E3F2FD"/>
            <w:tcMar>
              <w:top w:w="30" w:type="dxa"/>
              <w:bottom w:w="30" w:type="dxa"/>
              <w:left w:w="60" w:type="dxa"/>
              <w:right w:w="60" w:type="dxa"/>
            </w:tcMar>
          </w:tcPr>
          <w:p>
            <w:pPr>
              <w:spacing w:before="20" w:after="20"/>
            </w:pPr>
            <w:r>
              <w:rPr>
                <w:rFonts w:ascii="Calibri" w:hAnsi="Calibri"/>
                <w:sz w:val="18"/>
              </w:rPr>
              <w:t>Waterlogging and wave damage</w:t>
            </w:r>
          </w:p>
        </w:tc>
      </w:tr>
    </w:tbl>
    <w:p/>
    <w:p>
      <w:pPr>
        <w:pStyle w:val="Heading2"/>
      </w:pPr>
      <w:r>
        <w:t>10.4 Lessons Learned from Phase 1 and Manifa-YadGreen Operations</w:t>
      </w:r>
    </w:p>
    <w:p>
      <w:r>
        <w:t>The following lessons have been synthesized from Phase 1 field data, the Manifa-YadGreen nursery operation analysis, and the Area 3 long-term monitoring record. These lessons have been directly incorporated into Phase 2 planning to optimize survival rates and operational efficiency:</w:t>
      </w:r>
    </w:p>
    <w:p>
      <w:pPr>
        <w:pStyle w:val="Heading3"/>
      </w:pPr>
      <w:r>
        <w:t>Planting and Site Selection</w:t>
      </w:r>
    </w:p>
    <w:p>
      <w:pPr>
        <w:pStyle w:val="ListBullet"/>
      </w:pPr>
      <w:r>
        <w:t>Optimal planting elevation confirmed at +0.30 to +0.60m MSL (narrower than initial estimate of +0.15 to +0.80m); seedlings below +0.20m experienced 65% mortality from waterlogging and wave damage, while those above +0.65m suffered desiccation stress</w:t>
      </w:r>
    </w:p>
    <w:p>
      <w:pPr>
        <w:pStyle w:val="ListBullet"/>
      </w:pPr>
      <w:r>
        <w:t>Planting spacing of 1.0m x 1.0m minimum grid preferred over 0.5m x 0.5m to reduce intraspecific competition during establishment phase; denser planting only appropriate after Year 3 natural recruitment assessment</w:t>
      </w:r>
    </w:p>
    <w:p>
      <w:pPr>
        <w:pStyle w:val="ListBullet"/>
      </w:pPr>
      <w:r>
        <w:t>Planting timing restricted to February-April or October-November windows to avoid both peak summer heat stress (&gt;45C) and winter cold shock (&lt;10C nighttime temperatures)</w:t>
      </w:r>
    </w:p>
    <w:p>
      <w:pPr>
        <w:pStyle w:val="ListBullet"/>
      </w:pPr>
      <w:r>
        <w:t>Wave-exposed frontages require temporary bamboo breakwater installation for first 6 months post-planting; breakwaters reduced wave-related mortality by 60% in Phase 1</w:t>
      </w:r>
    </w:p>
    <w:p>
      <w:pPr>
        <w:pStyle w:val="Heading3"/>
      </w:pPr>
      <w:r>
        <w:t>Nursery and Seedling Quality</w:t>
      </w:r>
    </w:p>
    <w:p>
      <w:pPr>
        <w:pStyle w:val="ListBullet"/>
      </w:pPr>
      <w:r>
        <w:t>Seedling size at planting must exceed 25cm height and 4mm stem diameter; larger seedlings showed 15% higher survival than 15-20cm individuals in Phase 1 field trials</w:t>
      </w:r>
    </w:p>
    <w:p>
      <w:pPr>
        <w:pStyle w:val="ListBullet"/>
      </w:pPr>
      <w:r>
        <w:t>CRITICAL: Premature hardening exposure in winter caused approximately 40% mortality among 304,000 recently hardened saplings at the Manifa-YadGreen facility; cold stress when nighttime temperatures dropped below 10C was the primary cause. Phase 2 hardening protocol mandates minimum 15C nighttime temperature for outdoor transfer</w:t>
      </w:r>
    </w:p>
    <w:p>
      <w:pPr>
        <w:pStyle w:val="ListBullet"/>
      </w:pPr>
      <w:r>
        <w:t>Two-stage hardening protocol is non-negotiable: Stage 1 (salinity acclimatization, 15 to 40 ppt over 2 weeks) followed by Stage 2 (intertidal acclimation with natural tidal exposure for 2-4 weeks). Skipping either stage increases field mortality by 25-35%</w:t>
      </w:r>
    </w:p>
    <w:p>
      <w:pPr>
        <w:pStyle w:val="ListBullet"/>
      </w:pPr>
      <w:r>
        <w:t>Mini-cutting propagation with IBA at 4,000-5,000 ppm provides a viable supplementary production pathway; however, propagule-grown seedlings show superior field survival (8-12% higher) and should remain the primary production method</w:t>
      </w:r>
    </w:p>
    <w:p>
      <w:pPr>
        <w:pStyle w:val="Heading3"/>
      </w:pPr>
      <w:r>
        <w:t>Monitoring and Maintenance</w:t>
      </w:r>
    </w:p>
    <w:p>
      <w:pPr>
        <w:pStyle w:val="ListBullet"/>
      </w:pPr>
      <w:r>
        <w:t>Monitoring frequency should follow a phased approach: bi-weekly for first 3 months (critical establishment period), monthly for months 3-12, quarterly thereafter</w:t>
      </w:r>
    </w:p>
    <w:p>
      <w:pPr>
        <w:pStyle w:val="ListBullet"/>
      </w:pPr>
      <w:r>
        <w:t>Crab predation controlled effectively with mesh sleeve protectors (95% reduction in crab-related mortality); sleeves should be installed at time of planting, not retroactively</w:t>
      </w:r>
    </w:p>
    <w:p>
      <w:pPr>
        <w:pStyle w:val="ListBullet"/>
      </w:pPr>
      <w:r>
        <w:t>Seedling replacement should occur within the first 6 months only; later replanting into established plots creates size-class competition disadvantages for new seedlings</w:t>
      </w:r>
    </w:p>
    <w:p>
      <w:pPr>
        <w:pStyle w:val="ListBullet"/>
      </w:pPr>
      <w:r>
        <w:t>Survival target of &gt;80% after first-year replacements is achievable based on Phase 1 data; sites achieving &lt;60% survival at 3-month assessment should be flagged for comprehensive root cause investigation before additional investment</w:t>
      </w:r>
    </w:p>
    <w:p>
      <w:r>
        <w:br w:type="page"/>
      </w:r>
    </w:p>
    <w:p>
      <w:pPr>
        <w:pStyle w:val="Heading1"/>
      </w:pPr>
      <w:r>
        <w:t>11. ESRI Geospatial Data Package</w:t>
      </w:r>
    </w:p>
    <w:p>
      <w:r>
        <w:t>This section addresses SAEP-13 Clause 3.2.2.1.6 requirements for delivery of all geospatial data in ESRI-compatible format. The complete data package has been delivered as ESRI Shapefiles with WGS84 (EPSG:4326) coordinate reference system.</w:t>
      </w:r>
    </w:p>
    <w:p>
      <w:pPr>
        <w:pStyle w:val="Heading2"/>
      </w:pPr>
      <w:r>
        <w:t>11.1 Shapefile Inventory</w:t>
      </w:r>
    </w:p>
    <w:tbl>
      <w:tblPr>
        <w:tblStyle w:val="TableGrid"/>
        <w:tblW w:type="auto" w:w="0"/>
        <w:jc w:val="center"/>
        <w:tblLook w:firstColumn="1" w:firstRow="1" w:lastColumn="0" w:lastRow="0" w:noHBand="0" w:noVBand="1" w:val="04A0"/>
      </w:tblPr>
      <w:tblGrid>
        <w:gridCol w:w="2351"/>
        <w:gridCol w:w="2351"/>
        <w:gridCol w:w="2351"/>
        <w:gridCol w:w="2351"/>
      </w:tblGrid>
      <w:tr>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Filename</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Geometry</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Features</w:t>
            </w:r>
          </w:p>
        </w:tc>
        <w:tc>
          <w:tcPr>
            <w:tcW w:type="dxa" w:w="3456"/>
            <w:shd w:fill="0D47A1"/>
            <w:tcMar>
              <w:top w:w="50" w:type="dxa"/>
              <w:bottom w:w="50" w:type="dxa"/>
              <w:left w:w="60" w:type="dxa"/>
              <w:right w:w="60" w:type="dxa"/>
            </w:tcMar>
          </w:tcPr>
          <w:p>
            <w:pPr>
              <w:spacing w:before="40" w:after="40"/>
              <w:jc w:val="center"/>
            </w:pPr>
            <w:r>
              <w:rPr>
                <w:rFonts w:ascii="Calibri" w:hAnsi="Calibri"/>
                <w:b/>
                <w:color w:val="FFFFFF"/>
                <w:sz w:val="18"/>
              </w:rPr>
              <w:t>Description</w:t>
            </w:r>
          </w:p>
        </w:tc>
      </w:tr>
      <w:tr>
        <w:tc>
          <w:tcPr>
            <w:tcW w:type="dxa" w:w="3600"/>
            <w:tcMar>
              <w:top w:w="30" w:type="dxa"/>
              <w:bottom w:w="30" w:type="dxa"/>
              <w:left w:w="60" w:type="dxa"/>
              <w:right w:w="60" w:type="dxa"/>
            </w:tcMar>
          </w:tcPr>
          <w:p>
            <w:pPr>
              <w:spacing w:before="20" w:after="20"/>
            </w:pPr>
            <w:r>
              <w:rPr>
                <w:rFonts w:ascii="Calibri" w:hAnsi="Calibri"/>
                <w:sz w:val="18"/>
              </w:rPr>
              <w:t>8MM_Final_Locations_Points.shp</w:t>
            </w:r>
          </w:p>
        </w:tc>
        <w:tc>
          <w:tcPr>
            <w:tcW w:type="dxa" w:w="1152"/>
            <w:tcMar>
              <w:top w:w="30" w:type="dxa"/>
              <w:bottom w:w="30" w:type="dxa"/>
              <w:left w:w="60" w:type="dxa"/>
              <w:right w:w="60" w:type="dxa"/>
            </w:tcMar>
          </w:tcPr>
          <w:p>
            <w:pPr>
              <w:spacing w:before="20" w:after="20"/>
            </w:pPr>
            <w:r>
              <w:rPr>
                <w:rFonts w:ascii="Calibri" w:hAnsi="Calibri"/>
                <w:sz w:val="18"/>
              </w:rPr>
              <w:t>Point</w:t>
            </w:r>
          </w:p>
        </w:tc>
        <w:tc>
          <w:tcPr>
            <w:tcW w:type="dxa" w:w="1152"/>
            <w:tcMar>
              <w:top w:w="30" w:type="dxa"/>
              <w:bottom w:w="30" w:type="dxa"/>
              <w:left w:w="60" w:type="dxa"/>
              <w:right w:w="60" w:type="dxa"/>
            </w:tcMar>
          </w:tcPr>
          <w:p>
            <w:pPr>
              <w:spacing w:before="20" w:after="20"/>
            </w:pPr>
            <w:r>
              <w:rPr>
                <w:rFonts w:ascii="Calibri" w:hAnsi="Calibri"/>
                <w:sz w:val="18"/>
              </w:rPr>
              <w:t>62</w:t>
            </w:r>
          </w:p>
        </w:tc>
        <w:tc>
          <w:tcPr>
            <w:tcW w:type="dxa" w:w="3456"/>
            <w:tcMar>
              <w:top w:w="30" w:type="dxa"/>
              <w:bottom w:w="30" w:type="dxa"/>
              <w:left w:w="60" w:type="dxa"/>
              <w:right w:w="60" w:type="dxa"/>
            </w:tcMar>
          </w:tcPr>
          <w:p>
            <w:pPr>
              <w:spacing w:before="20" w:after="20"/>
            </w:pPr>
            <w:r>
              <w:rPr>
                <w:rFonts w:ascii="Calibri" w:hAnsi="Calibri"/>
                <w:sz w:val="18"/>
              </w:rPr>
              <w:t>Phase 2 survey points with elevation data</w:t>
            </w:r>
          </w:p>
        </w:tc>
      </w:tr>
      <w:tr>
        <w:tc>
          <w:tcPr>
            <w:tcW w:type="dxa" w:w="3600"/>
            <w:shd w:fill="E3F2FD"/>
            <w:tcMar>
              <w:top w:w="30" w:type="dxa"/>
              <w:bottom w:w="30" w:type="dxa"/>
              <w:left w:w="60" w:type="dxa"/>
              <w:right w:w="60" w:type="dxa"/>
            </w:tcMar>
          </w:tcPr>
          <w:p>
            <w:pPr>
              <w:spacing w:before="20" w:after="20"/>
            </w:pPr>
            <w:r>
              <w:rPr>
                <w:rFonts w:ascii="Calibri" w:hAnsi="Calibri"/>
                <w:sz w:val="18"/>
              </w:rPr>
              <w:t>8MM_Final_Locations_Polygons.shp</w:t>
            </w:r>
          </w:p>
        </w:tc>
        <w:tc>
          <w:tcPr>
            <w:tcW w:type="dxa" w:w="1152"/>
            <w:shd w:fill="E3F2FD"/>
            <w:tcMar>
              <w:top w:w="30" w:type="dxa"/>
              <w:bottom w:w="30" w:type="dxa"/>
              <w:left w:w="60" w:type="dxa"/>
              <w:right w:w="60" w:type="dxa"/>
            </w:tcMar>
          </w:tcPr>
          <w:p>
            <w:pPr>
              <w:spacing w:before="20" w:after="20"/>
            </w:pPr>
            <w:r>
              <w:rPr>
                <w:rFonts w:ascii="Calibri" w:hAnsi="Calibri"/>
                <w:sz w:val="18"/>
              </w:rPr>
              <w:t>Polygon</w:t>
            </w:r>
          </w:p>
        </w:tc>
        <w:tc>
          <w:tcPr>
            <w:tcW w:type="dxa" w:w="1152"/>
            <w:shd w:fill="E3F2FD"/>
            <w:tcMar>
              <w:top w:w="30" w:type="dxa"/>
              <w:bottom w:w="30" w:type="dxa"/>
              <w:left w:w="60" w:type="dxa"/>
              <w:right w:w="60" w:type="dxa"/>
            </w:tcMar>
          </w:tcPr>
          <w:p>
            <w:pPr>
              <w:spacing w:before="20" w:after="20"/>
            </w:pPr>
            <w:r>
              <w:rPr>
                <w:rFonts w:ascii="Calibri" w:hAnsi="Calibri"/>
                <w:sz w:val="18"/>
              </w:rPr>
              <w:t>4</w:t>
            </w:r>
          </w:p>
        </w:tc>
        <w:tc>
          <w:tcPr>
            <w:tcW w:type="dxa" w:w="3456"/>
            <w:shd w:fill="E3F2FD"/>
            <w:tcMar>
              <w:top w:w="30" w:type="dxa"/>
              <w:bottom w:w="30" w:type="dxa"/>
              <w:left w:w="60" w:type="dxa"/>
              <w:right w:w="60" w:type="dxa"/>
            </w:tcMar>
          </w:tcPr>
          <w:p>
            <w:pPr>
              <w:spacing w:before="20" w:after="20"/>
            </w:pPr>
            <w:r>
              <w:rPr>
                <w:rFonts w:ascii="Calibri" w:hAnsi="Calibri"/>
                <w:sz w:val="18"/>
              </w:rPr>
              <w:t>Phase 2 planting zone boundaries (4 sites)</w:t>
            </w:r>
          </w:p>
        </w:tc>
      </w:tr>
      <w:tr>
        <w:tc>
          <w:tcPr>
            <w:tcW w:type="dxa" w:w="3600"/>
            <w:tcMar>
              <w:top w:w="30" w:type="dxa"/>
              <w:bottom w:w="30" w:type="dxa"/>
              <w:left w:w="60" w:type="dxa"/>
              <w:right w:w="60" w:type="dxa"/>
            </w:tcMar>
          </w:tcPr>
          <w:p>
            <w:pPr>
              <w:spacing w:before="20" w:after="20"/>
            </w:pPr>
            <w:r>
              <w:rPr>
                <w:rFonts w:ascii="Calibri" w:hAnsi="Calibri"/>
                <w:sz w:val="18"/>
              </w:rPr>
              <w:t>Abu_Ali_8MM_Sites_Points.shp</w:t>
            </w:r>
          </w:p>
        </w:tc>
        <w:tc>
          <w:tcPr>
            <w:tcW w:type="dxa" w:w="1152"/>
            <w:tcMar>
              <w:top w:w="30" w:type="dxa"/>
              <w:bottom w:w="30" w:type="dxa"/>
              <w:left w:w="60" w:type="dxa"/>
              <w:right w:w="60" w:type="dxa"/>
            </w:tcMar>
          </w:tcPr>
          <w:p>
            <w:pPr>
              <w:spacing w:before="20" w:after="20"/>
            </w:pPr>
            <w:r>
              <w:rPr>
                <w:rFonts w:ascii="Calibri" w:hAnsi="Calibri"/>
                <w:sz w:val="18"/>
              </w:rPr>
              <w:t>Point</w:t>
            </w:r>
          </w:p>
        </w:tc>
        <w:tc>
          <w:tcPr>
            <w:tcW w:type="dxa" w:w="1152"/>
            <w:tcMar>
              <w:top w:w="30" w:type="dxa"/>
              <w:bottom w:w="30" w:type="dxa"/>
              <w:left w:w="60" w:type="dxa"/>
              <w:right w:w="60" w:type="dxa"/>
            </w:tcMar>
          </w:tcPr>
          <w:p>
            <w:pPr>
              <w:spacing w:before="20" w:after="20"/>
            </w:pPr>
            <w:r>
              <w:rPr>
                <w:rFonts w:ascii="Calibri" w:hAnsi="Calibri"/>
                <w:sz w:val="18"/>
              </w:rPr>
              <w:t>68</w:t>
            </w:r>
          </w:p>
        </w:tc>
        <w:tc>
          <w:tcPr>
            <w:tcW w:type="dxa" w:w="3456"/>
            <w:tcMar>
              <w:top w:w="30" w:type="dxa"/>
              <w:bottom w:w="30" w:type="dxa"/>
              <w:left w:w="60" w:type="dxa"/>
              <w:right w:w="60" w:type="dxa"/>
            </w:tcMar>
          </w:tcPr>
          <w:p>
            <w:pPr>
              <w:spacing w:before="20" w:after="20"/>
            </w:pPr>
            <w:r>
              <w:rPr>
                <w:rFonts w:ascii="Calibri" w:hAnsi="Calibri"/>
                <w:sz w:val="18"/>
              </w:rPr>
              <w:t>Abu Ali survey points</w:t>
            </w:r>
          </w:p>
        </w:tc>
      </w:tr>
      <w:tr>
        <w:tc>
          <w:tcPr>
            <w:tcW w:type="dxa" w:w="3600"/>
            <w:shd w:fill="E3F2FD"/>
            <w:tcMar>
              <w:top w:w="30" w:type="dxa"/>
              <w:bottom w:w="30" w:type="dxa"/>
              <w:left w:w="60" w:type="dxa"/>
              <w:right w:w="60" w:type="dxa"/>
            </w:tcMar>
          </w:tcPr>
          <w:p>
            <w:pPr>
              <w:spacing w:before="20" w:after="20"/>
            </w:pPr>
            <w:r>
              <w:rPr>
                <w:rFonts w:ascii="Calibri" w:hAnsi="Calibri"/>
                <w:sz w:val="18"/>
              </w:rPr>
              <w:t>Abu_Ali_8MM_Sites_Polygons.shp</w:t>
            </w:r>
          </w:p>
        </w:tc>
        <w:tc>
          <w:tcPr>
            <w:tcW w:type="dxa" w:w="1152"/>
            <w:shd w:fill="E3F2FD"/>
            <w:tcMar>
              <w:top w:w="30" w:type="dxa"/>
              <w:bottom w:w="30" w:type="dxa"/>
              <w:left w:w="60" w:type="dxa"/>
              <w:right w:w="60" w:type="dxa"/>
            </w:tcMar>
          </w:tcPr>
          <w:p>
            <w:pPr>
              <w:spacing w:before="20" w:after="20"/>
            </w:pPr>
            <w:r>
              <w:rPr>
                <w:rFonts w:ascii="Calibri" w:hAnsi="Calibri"/>
                <w:sz w:val="18"/>
              </w:rPr>
              <w:t>Polygon</w:t>
            </w:r>
          </w:p>
        </w:tc>
        <w:tc>
          <w:tcPr>
            <w:tcW w:type="dxa" w:w="1152"/>
            <w:shd w:fill="E3F2FD"/>
            <w:tcMar>
              <w:top w:w="30" w:type="dxa"/>
              <w:bottom w:w="30" w:type="dxa"/>
              <w:left w:w="60" w:type="dxa"/>
              <w:right w:w="60" w:type="dxa"/>
            </w:tcMar>
          </w:tcPr>
          <w:p>
            <w:pPr>
              <w:spacing w:before="20" w:after="20"/>
            </w:pPr>
            <w:r>
              <w:rPr>
                <w:rFonts w:ascii="Calibri" w:hAnsi="Calibri"/>
                <w:sz w:val="18"/>
              </w:rPr>
              <w:t>8</w:t>
            </w:r>
          </w:p>
        </w:tc>
        <w:tc>
          <w:tcPr>
            <w:tcW w:type="dxa" w:w="3456"/>
            <w:shd w:fill="E3F2FD"/>
            <w:tcMar>
              <w:top w:w="30" w:type="dxa"/>
              <w:bottom w:w="30" w:type="dxa"/>
              <w:left w:w="60" w:type="dxa"/>
              <w:right w:w="60" w:type="dxa"/>
            </w:tcMar>
          </w:tcPr>
          <w:p>
            <w:pPr>
              <w:spacing w:before="20" w:after="20"/>
            </w:pPr>
            <w:r>
              <w:rPr>
                <w:rFonts w:ascii="Calibri" w:hAnsi="Calibri"/>
                <w:sz w:val="18"/>
              </w:rPr>
              <w:t>Abu Ali planting zones</w:t>
            </w:r>
          </w:p>
        </w:tc>
      </w:tr>
      <w:tr>
        <w:tc>
          <w:tcPr>
            <w:tcW w:type="dxa" w:w="3600"/>
            <w:tcMar>
              <w:top w:w="30" w:type="dxa"/>
              <w:bottom w:w="30" w:type="dxa"/>
              <w:left w:w="60" w:type="dxa"/>
              <w:right w:w="60" w:type="dxa"/>
            </w:tcMar>
          </w:tcPr>
          <w:p>
            <w:pPr>
              <w:spacing w:before="20" w:after="20"/>
            </w:pPr>
            <w:r>
              <w:rPr>
                <w:rFonts w:ascii="Calibri" w:hAnsi="Calibri"/>
                <w:sz w:val="18"/>
              </w:rPr>
              <w:t>All_Planting_Zones.shp</w:t>
            </w:r>
          </w:p>
        </w:tc>
        <w:tc>
          <w:tcPr>
            <w:tcW w:type="dxa" w:w="1152"/>
            <w:tcMar>
              <w:top w:w="30" w:type="dxa"/>
              <w:bottom w:w="30" w:type="dxa"/>
              <w:left w:w="60" w:type="dxa"/>
              <w:right w:w="60" w:type="dxa"/>
            </w:tcMar>
          </w:tcPr>
          <w:p>
            <w:pPr>
              <w:spacing w:before="20" w:after="20"/>
            </w:pPr>
            <w:r>
              <w:rPr>
                <w:rFonts w:ascii="Calibri" w:hAnsi="Calibri"/>
                <w:sz w:val="18"/>
              </w:rPr>
              <w:t>Polygon</w:t>
            </w:r>
          </w:p>
        </w:tc>
        <w:tc>
          <w:tcPr>
            <w:tcW w:type="dxa" w:w="1152"/>
            <w:tcMar>
              <w:top w:w="30" w:type="dxa"/>
              <w:bottom w:w="30" w:type="dxa"/>
              <w:left w:w="60" w:type="dxa"/>
              <w:right w:w="60" w:type="dxa"/>
            </w:tcMar>
          </w:tcPr>
          <w:p>
            <w:pPr>
              <w:spacing w:before="20" w:after="20"/>
            </w:pPr>
            <w:r>
              <w:rPr>
                <w:rFonts w:ascii="Calibri" w:hAnsi="Calibri"/>
                <w:sz w:val="18"/>
              </w:rPr>
              <w:t>12</w:t>
            </w:r>
          </w:p>
        </w:tc>
        <w:tc>
          <w:tcPr>
            <w:tcW w:type="dxa" w:w="3456"/>
            <w:tcMar>
              <w:top w:w="30" w:type="dxa"/>
              <w:bottom w:w="30" w:type="dxa"/>
              <w:left w:w="60" w:type="dxa"/>
              <w:right w:w="60" w:type="dxa"/>
            </w:tcMar>
          </w:tcPr>
          <w:p>
            <w:pPr>
              <w:spacing w:before="20" w:after="20"/>
            </w:pPr>
            <w:r>
              <w:rPr>
                <w:rFonts w:ascii="Calibri" w:hAnsi="Calibri"/>
                <w:sz w:val="18"/>
              </w:rPr>
              <w:t>Combined planting zones (all areas)</w:t>
            </w:r>
          </w:p>
        </w:tc>
      </w:tr>
      <w:tr>
        <w:tc>
          <w:tcPr>
            <w:tcW w:type="dxa" w:w="3600"/>
            <w:shd w:fill="E3F2FD"/>
            <w:tcMar>
              <w:top w:w="30" w:type="dxa"/>
              <w:bottom w:w="30" w:type="dxa"/>
              <w:left w:w="60" w:type="dxa"/>
              <w:right w:w="60" w:type="dxa"/>
            </w:tcMar>
          </w:tcPr>
          <w:p>
            <w:pPr>
              <w:spacing w:before="20" w:after="20"/>
            </w:pPr>
            <w:r>
              <w:rPr>
                <w:rFonts w:ascii="Calibri" w:hAnsi="Calibri"/>
                <w:sz w:val="18"/>
              </w:rPr>
              <w:t>All_Survey_Points.shp</w:t>
            </w:r>
          </w:p>
        </w:tc>
        <w:tc>
          <w:tcPr>
            <w:tcW w:type="dxa" w:w="1152"/>
            <w:shd w:fill="E3F2FD"/>
            <w:tcMar>
              <w:top w:w="30" w:type="dxa"/>
              <w:bottom w:w="30" w:type="dxa"/>
              <w:left w:w="60" w:type="dxa"/>
              <w:right w:w="60" w:type="dxa"/>
            </w:tcMar>
          </w:tcPr>
          <w:p>
            <w:pPr>
              <w:spacing w:before="20" w:after="20"/>
            </w:pPr>
            <w:r>
              <w:rPr>
                <w:rFonts w:ascii="Calibri" w:hAnsi="Calibri"/>
                <w:sz w:val="18"/>
              </w:rPr>
              <w:t>Point</w:t>
            </w:r>
          </w:p>
        </w:tc>
        <w:tc>
          <w:tcPr>
            <w:tcW w:type="dxa" w:w="1152"/>
            <w:shd w:fill="E3F2FD"/>
            <w:tcMar>
              <w:top w:w="30" w:type="dxa"/>
              <w:bottom w:w="30" w:type="dxa"/>
              <w:left w:w="60" w:type="dxa"/>
              <w:right w:w="60" w:type="dxa"/>
            </w:tcMar>
          </w:tcPr>
          <w:p>
            <w:pPr>
              <w:spacing w:before="20" w:after="20"/>
            </w:pPr>
            <w:r>
              <w:rPr>
                <w:rFonts w:ascii="Calibri" w:hAnsi="Calibri"/>
                <w:sz w:val="18"/>
              </w:rPr>
              <w:t>130</w:t>
            </w:r>
          </w:p>
        </w:tc>
        <w:tc>
          <w:tcPr>
            <w:tcW w:type="dxa" w:w="3456"/>
            <w:shd w:fill="E3F2FD"/>
            <w:tcMar>
              <w:top w:w="30" w:type="dxa"/>
              <w:bottom w:w="30" w:type="dxa"/>
              <w:left w:w="60" w:type="dxa"/>
              <w:right w:w="60" w:type="dxa"/>
            </w:tcMar>
          </w:tcPr>
          <w:p>
            <w:pPr>
              <w:spacing w:before="20" w:after="20"/>
            </w:pPr>
            <w:r>
              <w:rPr>
                <w:rFonts w:ascii="Calibri" w:hAnsi="Calibri"/>
                <w:sz w:val="18"/>
              </w:rPr>
              <w:t>Combined survey points (all sites)</w:t>
            </w:r>
          </w:p>
        </w:tc>
      </w:tr>
      <w:tr>
        <w:tc>
          <w:tcPr>
            <w:tcW w:type="dxa" w:w="3600"/>
            <w:tcMar>
              <w:top w:w="30" w:type="dxa"/>
              <w:bottom w:w="30" w:type="dxa"/>
              <w:left w:w="60" w:type="dxa"/>
              <w:right w:w="60" w:type="dxa"/>
            </w:tcMar>
          </w:tcPr>
          <w:p>
            <w:pPr>
              <w:spacing w:before="20" w:after="20"/>
            </w:pPr>
            <w:r>
              <w:rPr>
                <w:rFonts w:ascii="Calibri" w:hAnsi="Calibri"/>
                <w:sz w:val="18"/>
              </w:rPr>
              <w:t>Control_Sites.shp</w:t>
            </w:r>
          </w:p>
        </w:tc>
        <w:tc>
          <w:tcPr>
            <w:tcW w:type="dxa" w:w="1152"/>
            <w:tcMar>
              <w:top w:w="30" w:type="dxa"/>
              <w:bottom w:w="30" w:type="dxa"/>
              <w:left w:w="60" w:type="dxa"/>
              <w:right w:w="60" w:type="dxa"/>
            </w:tcMar>
          </w:tcPr>
          <w:p>
            <w:pPr>
              <w:spacing w:before="20" w:after="20"/>
            </w:pPr>
            <w:r>
              <w:rPr>
                <w:rFonts w:ascii="Calibri" w:hAnsi="Calibri"/>
                <w:sz w:val="18"/>
              </w:rPr>
              <w:t>Point</w:t>
            </w:r>
          </w:p>
        </w:tc>
        <w:tc>
          <w:tcPr>
            <w:tcW w:type="dxa" w:w="1152"/>
            <w:tcMar>
              <w:top w:w="30" w:type="dxa"/>
              <w:bottom w:w="30" w:type="dxa"/>
              <w:left w:w="60" w:type="dxa"/>
              <w:right w:w="60" w:type="dxa"/>
            </w:tcMar>
          </w:tcPr>
          <w:p>
            <w:pPr>
              <w:spacing w:before="20" w:after="20"/>
            </w:pPr>
            <w:r>
              <w:rPr>
                <w:rFonts w:ascii="Calibri" w:hAnsi="Calibri"/>
                <w:sz w:val="18"/>
              </w:rPr>
              <w:t>3</w:t>
            </w:r>
          </w:p>
        </w:tc>
        <w:tc>
          <w:tcPr>
            <w:tcW w:type="dxa" w:w="3456"/>
            <w:tcMar>
              <w:top w:w="30" w:type="dxa"/>
              <w:bottom w:w="30" w:type="dxa"/>
              <w:left w:w="60" w:type="dxa"/>
              <w:right w:w="60" w:type="dxa"/>
            </w:tcMar>
          </w:tcPr>
          <w:p>
            <w:pPr>
              <w:spacing w:before="20" w:after="20"/>
            </w:pPr>
            <w:r>
              <w:rPr>
                <w:rFonts w:ascii="Calibri" w:hAnsi="Calibri"/>
                <w:sz w:val="18"/>
              </w:rPr>
              <w:t>Control site locations with descriptions</w:t>
            </w:r>
          </w:p>
        </w:tc>
      </w:tr>
      <w:tr>
        <w:tc>
          <w:tcPr>
            <w:tcW w:type="dxa" w:w="3600"/>
            <w:shd w:fill="E3F2FD"/>
            <w:tcMar>
              <w:top w:w="30" w:type="dxa"/>
              <w:bottom w:w="30" w:type="dxa"/>
              <w:left w:w="60" w:type="dxa"/>
              <w:right w:w="60" w:type="dxa"/>
            </w:tcMar>
          </w:tcPr>
          <w:p>
            <w:pPr>
              <w:spacing w:before="20" w:after="20"/>
            </w:pPr>
            <w:r>
              <w:rPr>
                <w:rFonts w:ascii="Calibri" w:hAnsi="Calibri"/>
                <w:sz w:val="18"/>
              </w:rPr>
              <w:t>Nursery_Boundary.shp</w:t>
            </w:r>
          </w:p>
        </w:tc>
        <w:tc>
          <w:tcPr>
            <w:tcW w:type="dxa" w:w="1152"/>
            <w:shd w:fill="E3F2FD"/>
            <w:tcMar>
              <w:top w:w="30" w:type="dxa"/>
              <w:bottom w:w="30" w:type="dxa"/>
              <w:left w:w="60" w:type="dxa"/>
              <w:right w:w="60" w:type="dxa"/>
            </w:tcMar>
          </w:tcPr>
          <w:p>
            <w:pPr>
              <w:spacing w:before="20" w:after="20"/>
            </w:pPr>
            <w:r>
              <w:rPr>
                <w:rFonts w:ascii="Calibri" w:hAnsi="Calibri"/>
                <w:sz w:val="18"/>
              </w:rPr>
              <w:t>Polygon</w:t>
            </w:r>
          </w:p>
        </w:tc>
        <w:tc>
          <w:tcPr>
            <w:tcW w:type="dxa" w:w="1152"/>
            <w:shd w:fill="E3F2FD"/>
            <w:tcMar>
              <w:top w:w="30" w:type="dxa"/>
              <w:bottom w:w="30" w:type="dxa"/>
              <w:left w:w="60" w:type="dxa"/>
              <w:right w:w="60" w:type="dxa"/>
            </w:tcMar>
          </w:tcPr>
          <w:p>
            <w:pPr>
              <w:spacing w:before="20" w:after="20"/>
            </w:pPr>
            <w:r>
              <w:rPr>
                <w:rFonts w:ascii="Calibri" w:hAnsi="Calibri"/>
                <w:sz w:val="18"/>
              </w:rPr>
              <w:t>1</w:t>
            </w:r>
          </w:p>
        </w:tc>
        <w:tc>
          <w:tcPr>
            <w:tcW w:type="dxa" w:w="3456"/>
            <w:shd w:fill="E3F2FD"/>
            <w:tcMar>
              <w:top w:w="30" w:type="dxa"/>
              <w:bottom w:w="30" w:type="dxa"/>
              <w:left w:w="60" w:type="dxa"/>
              <w:right w:w="60" w:type="dxa"/>
            </w:tcMar>
          </w:tcPr>
          <w:p>
            <w:pPr>
              <w:spacing w:before="20" w:after="20"/>
            </w:pPr>
            <w:r>
              <w:rPr>
                <w:rFonts w:ascii="Calibri" w:hAnsi="Calibri"/>
                <w:sz w:val="18"/>
              </w:rPr>
              <w:t>Nursery facility boundary polygon</w:t>
            </w:r>
          </w:p>
        </w:tc>
      </w:tr>
    </w:tbl>
    <w:p/>
    <w:p>
      <w:pPr>
        <w:pStyle w:val="Heading2"/>
      </w:pPr>
      <w:r>
        <w:t>11.2 Attribute Schema</w:t>
      </w:r>
    </w:p>
    <w:p>
      <w:r>
        <w:t>Each shapefile contains the following standard attribute fields:</w:t>
      </w:r>
    </w:p>
    <w:tbl>
      <w:tblPr>
        <w:tblStyle w:val="TableGrid"/>
        <w:tblW w:type="auto" w:w="0"/>
        <w:jc w:val="center"/>
        <w:tblLook w:firstColumn="1" w:firstRow="1" w:lastColumn="0" w:lastRow="0" w:noHBand="0" w:noVBand="1" w:val="04A0"/>
      </w:tblPr>
      <w:tblGrid>
        <w:gridCol w:w="3135"/>
        <w:gridCol w:w="3135"/>
        <w:gridCol w:w="3135"/>
      </w:tblGrid>
      <w:tr>
        <w:tc>
          <w:tcPr>
            <w:tcW w:type="dxa" w:w="2160"/>
            <w:shd w:fill="0D47A1"/>
            <w:tcMar>
              <w:top w:w="50" w:type="dxa"/>
              <w:bottom w:w="50" w:type="dxa"/>
              <w:left w:w="60" w:type="dxa"/>
              <w:right w:w="60" w:type="dxa"/>
            </w:tcMar>
          </w:tcPr>
          <w:p>
            <w:pPr>
              <w:spacing w:before="40" w:after="40"/>
              <w:jc w:val="center"/>
            </w:pPr>
            <w:r>
              <w:rPr>
                <w:rFonts w:ascii="Calibri" w:hAnsi="Calibri"/>
                <w:b/>
                <w:color w:val="FFFFFF"/>
                <w:sz w:val="18"/>
              </w:rPr>
              <w:t>Field</w:t>
            </w:r>
          </w:p>
        </w:tc>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Type</w:t>
            </w:r>
          </w:p>
        </w:tc>
        <w:tc>
          <w:tcPr>
            <w:tcW w:type="dxa" w:w="5760"/>
            <w:shd w:fill="0D47A1"/>
            <w:tcMar>
              <w:top w:w="50" w:type="dxa"/>
              <w:bottom w:w="50" w:type="dxa"/>
              <w:left w:w="60" w:type="dxa"/>
              <w:right w:w="60" w:type="dxa"/>
            </w:tcMar>
          </w:tcPr>
          <w:p>
            <w:pPr>
              <w:spacing w:before="40" w:after="40"/>
              <w:jc w:val="center"/>
            </w:pPr>
            <w:r>
              <w:rPr>
                <w:rFonts w:ascii="Calibri" w:hAnsi="Calibri"/>
                <w:b/>
                <w:color w:val="FFFFFF"/>
                <w:sz w:val="18"/>
              </w:rPr>
              <w:t>Description</w:t>
            </w:r>
          </w:p>
        </w:tc>
      </w:tr>
      <w:tr>
        <w:tc>
          <w:tcPr>
            <w:tcW w:type="dxa" w:w="2160"/>
            <w:tcMar>
              <w:top w:w="30" w:type="dxa"/>
              <w:bottom w:w="30" w:type="dxa"/>
              <w:left w:w="60" w:type="dxa"/>
              <w:right w:w="60" w:type="dxa"/>
            </w:tcMar>
          </w:tcPr>
          <w:p>
            <w:pPr>
              <w:spacing w:before="20" w:after="20"/>
            </w:pPr>
            <w:r>
              <w:rPr>
                <w:rFonts w:ascii="Calibri" w:hAnsi="Calibri"/>
                <w:sz w:val="18"/>
              </w:rPr>
              <w:t>NAME</w:t>
            </w:r>
          </w:p>
        </w:tc>
        <w:tc>
          <w:tcPr>
            <w:tcW w:type="dxa" w:w="1440"/>
            <w:tcMar>
              <w:top w:w="30" w:type="dxa"/>
              <w:bottom w:w="30" w:type="dxa"/>
              <w:left w:w="60" w:type="dxa"/>
              <w:right w:w="60" w:type="dxa"/>
            </w:tcMar>
          </w:tcPr>
          <w:p>
            <w:pPr>
              <w:spacing w:before="20" w:after="20"/>
            </w:pPr>
            <w:r>
              <w:rPr>
                <w:rFonts w:ascii="Calibri" w:hAnsi="Calibri"/>
                <w:sz w:val="18"/>
              </w:rPr>
              <w:t>Text</w:t>
            </w:r>
          </w:p>
        </w:tc>
        <w:tc>
          <w:tcPr>
            <w:tcW w:type="dxa" w:w="5760"/>
            <w:tcMar>
              <w:top w:w="30" w:type="dxa"/>
              <w:bottom w:w="30" w:type="dxa"/>
              <w:left w:w="60" w:type="dxa"/>
              <w:right w:w="60" w:type="dxa"/>
            </w:tcMar>
          </w:tcPr>
          <w:p>
            <w:pPr>
              <w:spacing w:before="20" w:after="20"/>
            </w:pPr>
            <w:r>
              <w:rPr>
                <w:rFonts w:ascii="Calibri" w:hAnsi="Calibri"/>
                <w:sz w:val="18"/>
              </w:rPr>
              <w:t>Feature name / identifier</w:t>
            </w:r>
          </w:p>
        </w:tc>
      </w:tr>
      <w:tr>
        <w:tc>
          <w:tcPr>
            <w:tcW w:type="dxa" w:w="2160"/>
            <w:shd w:fill="E3F2FD"/>
            <w:tcMar>
              <w:top w:w="30" w:type="dxa"/>
              <w:bottom w:w="30" w:type="dxa"/>
              <w:left w:w="60" w:type="dxa"/>
              <w:right w:w="60" w:type="dxa"/>
            </w:tcMar>
          </w:tcPr>
          <w:p>
            <w:pPr>
              <w:spacing w:before="20" w:after="20"/>
            </w:pPr>
            <w:r>
              <w:rPr>
                <w:rFonts w:ascii="Calibri" w:hAnsi="Calibri"/>
                <w:sz w:val="18"/>
              </w:rPr>
              <w:t>LATITUDE</w:t>
            </w:r>
          </w:p>
        </w:tc>
        <w:tc>
          <w:tcPr>
            <w:tcW w:type="dxa" w:w="1440"/>
            <w:shd w:fill="E3F2FD"/>
            <w:tcMar>
              <w:top w:w="30" w:type="dxa"/>
              <w:bottom w:w="30" w:type="dxa"/>
              <w:left w:w="60" w:type="dxa"/>
              <w:right w:w="60" w:type="dxa"/>
            </w:tcMar>
          </w:tcPr>
          <w:p>
            <w:pPr>
              <w:spacing w:before="20" w:after="20"/>
            </w:pPr>
            <w:r>
              <w:rPr>
                <w:rFonts w:ascii="Calibri" w:hAnsi="Calibri"/>
                <w:sz w:val="18"/>
              </w:rPr>
              <w:t>Double</w:t>
            </w:r>
          </w:p>
        </w:tc>
        <w:tc>
          <w:tcPr>
            <w:tcW w:type="dxa" w:w="5760"/>
            <w:shd w:fill="E3F2FD"/>
            <w:tcMar>
              <w:top w:w="30" w:type="dxa"/>
              <w:bottom w:w="30" w:type="dxa"/>
              <w:left w:w="60" w:type="dxa"/>
              <w:right w:w="60" w:type="dxa"/>
            </w:tcMar>
          </w:tcPr>
          <w:p>
            <w:pPr>
              <w:spacing w:before="20" w:after="20"/>
            </w:pPr>
            <w:r>
              <w:rPr>
                <w:rFonts w:ascii="Calibri" w:hAnsi="Calibri"/>
                <w:sz w:val="18"/>
              </w:rPr>
              <w:t>Latitude (WGS84, decimal degrees)</w:t>
            </w:r>
          </w:p>
        </w:tc>
      </w:tr>
      <w:tr>
        <w:tc>
          <w:tcPr>
            <w:tcW w:type="dxa" w:w="2160"/>
            <w:tcMar>
              <w:top w:w="30" w:type="dxa"/>
              <w:bottom w:w="30" w:type="dxa"/>
              <w:left w:w="60" w:type="dxa"/>
              <w:right w:w="60" w:type="dxa"/>
            </w:tcMar>
          </w:tcPr>
          <w:p>
            <w:pPr>
              <w:spacing w:before="20" w:after="20"/>
            </w:pPr>
            <w:r>
              <w:rPr>
                <w:rFonts w:ascii="Calibri" w:hAnsi="Calibri"/>
                <w:sz w:val="18"/>
              </w:rPr>
              <w:t>LONGITUDE</w:t>
            </w:r>
          </w:p>
        </w:tc>
        <w:tc>
          <w:tcPr>
            <w:tcW w:type="dxa" w:w="1440"/>
            <w:tcMar>
              <w:top w:w="30" w:type="dxa"/>
              <w:bottom w:w="30" w:type="dxa"/>
              <w:left w:w="60" w:type="dxa"/>
              <w:right w:w="60" w:type="dxa"/>
            </w:tcMar>
          </w:tcPr>
          <w:p>
            <w:pPr>
              <w:spacing w:before="20" w:after="20"/>
            </w:pPr>
            <w:r>
              <w:rPr>
                <w:rFonts w:ascii="Calibri" w:hAnsi="Calibri"/>
                <w:sz w:val="18"/>
              </w:rPr>
              <w:t>Double</w:t>
            </w:r>
          </w:p>
        </w:tc>
        <w:tc>
          <w:tcPr>
            <w:tcW w:type="dxa" w:w="5760"/>
            <w:tcMar>
              <w:top w:w="30" w:type="dxa"/>
              <w:bottom w:w="30" w:type="dxa"/>
              <w:left w:w="60" w:type="dxa"/>
              <w:right w:w="60" w:type="dxa"/>
            </w:tcMar>
          </w:tcPr>
          <w:p>
            <w:pPr>
              <w:spacing w:before="20" w:after="20"/>
            </w:pPr>
            <w:r>
              <w:rPr>
                <w:rFonts w:ascii="Calibri" w:hAnsi="Calibri"/>
                <w:sz w:val="18"/>
              </w:rPr>
              <w:t>Longitude (WGS84, decimal degrees)</w:t>
            </w:r>
          </w:p>
        </w:tc>
      </w:tr>
      <w:tr>
        <w:tc>
          <w:tcPr>
            <w:tcW w:type="dxa" w:w="2160"/>
            <w:shd w:fill="E3F2FD"/>
            <w:tcMar>
              <w:top w:w="30" w:type="dxa"/>
              <w:bottom w:w="30" w:type="dxa"/>
              <w:left w:w="60" w:type="dxa"/>
              <w:right w:w="60" w:type="dxa"/>
            </w:tcMar>
          </w:tcPr>
          <w:p>
            <w:pPr>
              <w:spacing w:before="20" w:after="20"/>
            </w:pPr>
            <w:r>
              <w:rPr>
                <w:rFonts w:ascii="Calibri" w:hAnsi="Calibri"/>
                <w:sz w:val="18"/>
              </w:rPr>
              <w:t>ELEVATION</w:t>
            </w:r>
          </w:p>
        </w:tc>
        <w:tc>
          <w:tcPr>
            <w:tcW w:type="dxa" w:w="1440"/>
            <w:shd w:fill="E3F2FD"/>
            <w:tcMar>
              <w:top w:w="30" w:type="dxa"/>
              <w:bottom w:w="30" w:type="dxa"/>
              <w:left w:w="60" w:type="dxa"/>
              <w:right w:w="60" w:type="dxa"/>
            </w:tcMar>
          </w:tcPr>
          <w:p>
            <w:pPr>
              <w:spacing w:before="20" w:after="20"/>
            </w:pPr>
            <w:r>
              <w:rPr>
                <w:rFonts w:ascii="Calibri" w:hAnsi="Calibri"/>
                <w:sz w:val="18"/>
              </w:rPr>
              <w:t>Double</w:t>
            </w:r>
          </w:p>
        </w:tc>
        <w:tc>
          <w:tcPr>
            <w:tcW w:type="dxa" w:w="5760"/>
            <w:shd w:fill="E3F2FD"/>
            <w:tcMar>
              <w:top w:w="30" w:type="dxa"/>
              <w:bottom w:w="30" w:type="dxa"/>
              <w:left w:w="60" w:type="dxa"/>
              <w:right w:w="60" w:type="dxa"/>
            </w:tcMar>
          </w:tcPr>
          <w:p>
            <w:pPr>
              <w:spacing w:before="20" w:after="20"/>
            </w:pPr>
            <w:r>
              <w:rPr>
                <w:rFonts w:ascii="Calibri" w:hAnsi="Calibri"/>
                <w:sz w:val="18"/>
              </w:rPr>
              <w:t>Elevation above MSL (meters, EGM2008)</w:t>
            </w:r>
          </w:p>
        </w:tc>
      </w:tr>
      <w:tr>
        <w:tc>
          <w:tcPr>
            <w:tcW w:type="dxa" w:w="2160"/>
            <w:tcMar>
              <w:top w:w="30" w:type="dxa"/>
              <w:bottom w:w="30" w:type="dxa"/>
              <w:left w:w="60" w:type="dxa"/>
              <w:right w:w="60" w:type="dxa"/>
            </w:tcMar>
          </w:tcPr>
          <w:p>
            <w:pPr>
              <w:spacing w:before="20" w:after="20"/>
            </w:pPr>
            <w:r>
              <w:rPr>
                <w:rFonts w:ascii="Calibri" w:hAnsi="Calibri"/>
                <w:sz w:val="18"/>
              </w:rPr>
              <w:t>AREA_HA</w:t>
            </w:r>
          </w:p>
        </w:tc>
        <w:tc>
          <w:tcPr>
            <w:tcW w:type="dxa" w:w="1440"/>
            <w:tcMar>
              <w:top w:w="30" w:type="dxa"/>
              <w:bottom w:w="30" w:type="dxa"/>
              <w:left w:w="60" w:type="dxa"/>
              <w:right w:w="60" w:type="dxa"/>
            </w:tcMar>
          </w:tcPr>
          <w:p>
            <w:pPr>
              <w:spacing w:before="20" w:after="20"/>
            </w:pPr>
            <w:r>
              <w:rPr>
                <w:rFonts w:ascii="Calibri" w:hAnsi="Calibri"/>
                <w:sz w:val="18"/>
              </w:rPr>
              <w:t>Double</w:t>
            </w:r>
          </w:p>
        </w:tc>
        <w:tc>
          <w:tcPr>
            <w:tcW w:type="dxa" w:w="5760"/>
            <w:tcMar>
              <w:top w:w="30" w:type="dxa"/>
              <w:bottom w:w="30" w:type="dxa"/>
              <w:left w:w="60" w:type="dxa"/>
              <w:right w:w="60" w:type="dxa"/>
            </w:tcMar>
          </w:tcPr>
          <w:p>
            <w:pPr>
              <w:spacing w:before="20" w:after="20"/>
            </w:pPr>
            <w:r>
              <w:rPr>
                <w:rFonts w:ascii="Calibri" w:hAnsi="Calibri"/>
                <w:sz w:val="18"/>
              </w:rPr>
              <w:t>Area in hectares (polygon features only)</w:t>
            </w:r>
          </w:p>
        </w:tc>
      </w:tr>
      <w:tr>
        <w:tc>
          <w:tcPr>
            <w:tcW w:type="dxa" w:w="2160"/>
            <w:shd w:fill="E3F2FD"/>
            <w:tcMar>
              <w:top w:w="30" w:type="dxa"/>
              <w:bottom w:w="30" w:type="dxa"/>
              <w:left w:w="60" w:type="dxa"/>
              <w:right w:w="60" w:type="dxa"/>
            </w:tcMar>
          </w:tcPr>
          <w:p>
            <w:pPr>
              <w:spacing w:before="20" w:after="20"/>
            </w:pPr>
            <w:r>
              <w:rPr>
                <w:rFonts w:ascii="Calibri" w:hAnsi="Calibri"/>
                <w:sz w:val="18"/>
              </w:rPr>
              <w:t>SITE_ID</w:t>
            </w:r>
          </w:p>
        </w:tc>
        <w:tc>
          <w:tcPr>
            <w:tcW w:type="dxa" w:w="1440"/>
            <w:shd w:fill="E3F2FD"/>
            <w:tcMar>
              <w:top w:w="30" w:type="dxa"/>
              <w:bottom w:w="30" w:type="dxa"/>
              <w:left w:w="60" w:type="dxa"/>
              <w:right w:w="60" w:type="dxa"/>
            </w:tcMar>
          </w:tcPr>
          <w:p>
            <w:pPr>
              <w:spacing w:before="20" w:after="20"/>
            </w:pPr>
            <w:r>
              <w:rPr>
                <w:rFonts w:ascii="Calibri" w:hAnsi="Calibri"/>
                <w:sz w:val="18"/>
              </w:rPr>
              <w:t>Text</w:t>
            </w:r>
          </w:p>
        </w:tc>
        <w:tc>
          <w:tcPr>
            <w:tcW w:type="dxa" w:w="5760"/>
            <w:shd w:fill="E3F2FD"/>
            <w:tcMar>
              <w:top w:w="30" w:type="dxa"/>
              <w:bottom w:w="30" w:type="dxa"/>
              <w:left w:w="60" w:type="dxa"/>
              <w:right w:w="60" w:type="dxa"/>
            </w:tcMar>
          </w:tcPr>
          <w:p>
            <w:pPr>
              <w:spacing w:before="20" w:after="20"/>
            </w:pPr>
            <w:r>
              <w:rPr>
                <w:rFonts w:ascii="Calibri" w:hAnsi="Calibri"/>
                <w:sz w:val="18"/>
              </w:rPr>
              <w:t>Site identifier (Site 1-4, Nursery, Control)</w:t>
            </w:r>
          </w:p>
        </w:tc>
      </w:tr>
      <w:tr>
        <w:tc>
          <w:tcPr>
            <w:tcW w:type="dxa" w:w="2160"/>
            <w:tcMar>
              <w:top w:w="30" w:type="dxa"/>
              <w:bottom w:w="30" w:type="dxa"/>
              <w:left w:w="60" w:type="dxa"/>
              <w:right w:w="60" w:type="dxa"/>
            </w:tcMar>
          </w:tcPr>
          <w:p>
            <w:pPr>
              <w:spacing w:before="20" w:after="20"/>
            </w:pPr>
            <w:r>
              <w:rPr>
                <w:rFonts w:ascii="Calibri" w:hAnsi="Calibri"/>
                <w:sz w:val="18"/>
              </w:rPr>
              <w:t>SURVEY_DATE</w:t>
            </w:r>
          </w:p>
        </w:tc>
        <w:tc>
          <w:tcPr>
            <w:tcW w:type="dxa" w:w="1440"/>
            <w:tcMar>
              <w:top w:w="30" w:type="dxa"/>
              <w:bottom w:w="30" w:type="dxa"/>
              <w:left w:w="60" w:type="dxa"/>
              <w:right w:w="60" w:type="dxa"/>
            </w:tcMar>
          </w:tcPr>
          <w:p>
            <w:pPr>
              <w:spacing w:before="20" w:after="20"/>
            </w:pPr>
            <w:r>
              <w:rPr>
                <w:rFonts w:ascii="Calibri" w:hAnsi="Calibri"/>
                <w:sz w:val="18"/>
              </w:rPr>
              <w:t>Date</w:t>
            </w:r>
          </w:p>
        </w:tc>
        <w:tc>
          <w:tcPr>
            <w:tcW w:type="dxa" w:w="5760"/>
            <w:tcMar>
              <w:top w:w="30" w:type="dxa"/>
              <w:bottom w:w="30" w:type="dxa"/>
              <w:left w:w="60" w:type="dxa"/>
              <w:right w:w="60" w:type="dxa"/>
            </w:tcMar>
          </w:tcPr>
          <w:p>
            <w:pPr>
              <w:spacing w:before="20" w:after="20"/>
            </w:pPr>
            <w:r>
              <w:rPr>
                <w:rFonts w:ascii="Calibri" w:hAnsi="Calibri"/>
                <w:sz w:val="18"/>
              </w:rPr>
              <w:t>Date of field survey</w:t>
            </w:r>
          </w:p>
        </w:tc>
      </w:tr>
      <w:tr>
        <w:tc>
          <w:tcPr>
            <w:tcW w:type="dxa" w:w="2160"/>
            <w:shd w:fill="E3F2FD"/>
            <w:tcMar>
              <w:top w:w="30" w:type="dxa"/>
              <w:bottom w:w="30" w:type="dxa"/>
              <w:left w:w="60" w:type="dxa"/>
              <w:right w:w="60" w:type="dxa"/>
            </w:tcMar>
          </w:tcPr>
          <w:p>
            <w:pPr>
              <w:spacing w:before="20" w:after="20"/>
            </w:pPr>
            <w:r>
              <w:rPr>
                <w:rFonts w:ascii="Calibri" w:hAnsi="Calibri"/>
                <w:sz w:val="18"/>
              </w:rPr>
              <w:t>CAPACITY</w:t>
            </w:r>
          </w:p>
        </w:tc>
        <w:tc>
          <w:tcPr>
            <w:tcW w:type="dxa" w:w="1440"/>
            <w:shd w:fill="E3F2FD"/>
            <w:tcMar>
              <w:top w:w="30" w:type="dxa"/>
              <w:bottom w:w="30" w:type="dxa"/>
              <w:left w:w="60" w:type="dxa"/>
              <w:right w:w="60" w:type="dxa"/>
            </w:tcMar>
          </w:tcPr>
          <w:p>
            <w:pPr>
              <w:spacing w:before="20" w:after="20"/>
            </w:pPr>
            <w:r>
              <w:rPr>
                <w:rFonts w:ascii="Calibri" w:hAnsi="Calibri"/>
                <w:sz w:val="18"/>
              </w:rPr>
              <w:t>Text</w:t>
            </w:r>
          </w:p>
        </w:tc>
        <w:tc>
          <w:tcPr>
            <w:tcW w:type="dxa" w:w="5760"/>
            <w:shd w:fill="E3F2FD"/>
            <w:tcMar>
              <w:top w:w="30" w:type="dxa"/>
              <w:bottom w:w="30" w:type="dxa"/>
              <w:left w:w="60" w:type="dxa"/>
              <w:right w:w="60" w:type="dxa"/>
            </w:tcMar>
          </w:tcPr>
          <w:p>
            <w:pPr>
              <w:spacing w:before="20" w:after="20"/>
            </w:pPr>
            <w:r>
              <w:rPr>
                <w:rFonts w:ascii="Calibri" w:hAnsi="Calibri"/>
                <w:sz w:val="18"/>
              </w:rPr>
              <w:t>Capacity descriptor (nursery shapefile)</w:t>
            </w:r>
          </w:p>
        </w:tc>
      </w:tr>
    </w:tbl>
    <w:p/>
    <w:p>
      <w:pPr>
        <w:pStyle w:val="Heading2"/>
      </w:pPr>
      <w:r>
        <w:t>11.3 DEM Raster Products</w:t>
      </w:r>
    </w:p>
    <w:p>
      <w:r>
        <w:t>In addition to vector shapefiles, the following raster products are provided in GeoTIFF format:</w:t>
      </w:r>
    </w:p>
    <w:tbl>
      <w:tblPr>
        <w:tblStyle w:val="TableGrid"/>
        <w:tblW w:type="auto" w:w="0"/>
        <w:jc w:val="center"/>
        <w:tblLook w:firstColumn="1" w:firstRow="1" w:lastColumn="0" w:lastRow="0" w:noHBand="0" w:noVBand="1" w:val="04A0"/>
      </w:tblPr>
      <w:tblGrid>
        <w:gridCol w:w="2351"/>
        <w:gridCol w:w="2351"/>
        <w:gridCol w:w="2351"/>
        <w:gridCol w:w="2351"/>
      </w:tblGrid>
      <w:tr>
        <w:tc>
          <w:tcPr>
            <w:tcW w:type="dxa" w:w="2880"/>
            <w:shd w:fill="0D47A1"/>
            <w:tcMar>
              <w:top w:w="50" w:type="dxa"/>
              <w:bottom w:w="50" w:type="dxa"/>
              <w:left w:w="60" w:type="dxa"/>
              <w:right w:w="60" w:type="dxa"/>
            </w:tcMar>
          </w:tcPr>
          <w:p>
            <w:pPr>
              <w:spacing w:before="40" w:after="40"/>
              <w:jc w:val="center"/>
            </w:pPr>
            <w:r>
              <w:rPr>
                <w:rFonts w:ascii="Calibri" w:hAnsi="Calibri"/>
                <w:b/>
                <w:color w:val="FFFFFF"/>
                <w:sz w:val="18"/>
              </w:rPr>
              <w:t>Filename</w:t>
            </w:r>
          </w:p>
        </w:tc>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Format</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Resolution</w:t>
            </w:r>
          </w:p>
        </w:tc>
        <w:tc>
          <w:tcPr>
            <w:tcW w:type="dxa" w:w="3888"/>
            <w:shd w:fill="0D47A1"/>
            <w:tcMar>
              <w:top w:w="50" w:type="dxa"/>
              <w:bottom w:w="50" w:type="dxa"/>
              <w:left w:w="60" w:type="dxa"/>
              <w:right w:w="60" w:type="dxa"/>
            </w:tcMar>
          </w:tcPr>
          <w:p>
            <w:pPr>
              <w:spacing w:before="40" w:after="40"/>
              <w:jc w:val="center"/>
            </w:pPr>
            <w:r>
              <w:rPr>
                <w:rFonts w:ascii="Calibri" w:hAnsi="Calibri"/>
                <w:b/>
                <w:color w:val="FFFFFF"/>
                <w:sz w:val="18"/>
              </w:rPr>
              <w:t>Description</w:t>
            </w:r>
          </w:p>
        </w:tc>
      </w:tr>
      <w:tr>
        <w:tc>
          <w:tcPr>
            <w:tcW w:type="dxa" w:w="2880"/>
            <w:tcMar>
              <w:top w:w="30" w:type="dxa"/>
              <w:bottom w:w="30" w:type="dxa"/>
              <w:left w:w="60" w:type="dxa"/>
              <w:right w:w="60" w:type="dxa"/>
            </w:tcMar>
          </w:tcPr>
          <w:p>
            <w:pPr>
              <w:spacing w:before="20" w:after="20"/>
            </w:pPr>
            <w:r>
              <w:rPr>
                <w:rFonts w:ascii="Calibri" w:hAnsi="Calibri"/>
                <w:sz w:val="18"/>
              </w:rPr>
              <w:t>DTM_Phase2_050cm.tif</w:t>
            </w:r>
          </w:p>
        </w:tc>
        <w:tc>
          <w:tcPr>
            <w:tcW w:type="dxa" w:w="1440"/>
            <w:tcMar>
              <w:top w:w="30" w:type="dxa"/>
              <w:bottom w:w="30" w:type="dxa"/>
              <w:left w:w="60" w:type="dxa"/>
              <w:right w:w="60" w:type="dxa"/>
            </w:tcMar>
          </w:tcPr>
          <w:p>
            <w:pPr>
              <w:spacing w:before="20" w:after="20"/>
            </w:pPr>
            <w:r>
              <w:rPr>
                <w:rFonts w:ascii="Calibri" w:hAnsi="Calibri"/>
                <w:sz w:val="18"/>
              </w:rPr>
              <w:t>GeoTIFF</w:t>
            </w:r>
          </w:p>
        </w:tc>
        <w:tc>
          <w:tcPr>
            <w:tcW w:type="dxa" w:w="1152"/>
            <w:tcMar>
              <w:top w:w="30" w:type="dxa"/>
              <w:bottom w:w="30" w:type="dxa"/>
              <w:left w:w="60" w:type="dxa"/>
              <w:right w:w="60" w:type="dxa"/>
            </w:tcMar>
          </w:tcPr>
          <w:p>
            <w:pPr>
              <w:spacing w:before="20" w:after="20"/>
            </w:pPr>
            <w:r>
              <w:rPr>
                <w:rFonts w:ascii="Calibri" w:hAnsi="Calibri"/>
                <w:sz w:val="18"/>
              </w:rPr>
              <w:t>0.5m</w:t>
            </w:r>
          </w:p>
        </w:tc>
        <w:tc>
          <w:tcPr>
            <w:tcW w:type="dxa" w:w="3888"/>
            <w:tcMar>
              <w:top w:w="30" w:type="dxa"/>
              <w:bottom w:w="30" w:type="dxa"/>
              <w:left w:w="60" w:type="dxa"/>
              <w:right w:w="60" w:type="dxa"/>
            </w:tcMar>
          </w:tcPr>
          <w:p>
            <w:pPr>
              <w:spacing w:before="20" w:after="20"/>
            </w:pPr>
            <w:r>
              <w:rPr>
                <w:rFonts w:ascii="Calibri" w:hAnsi="Calibri"/>
                <w:sz w:val="18"/>
              </w:rPr>
              <w:t>Digital Terrain Model (bare earth)</w:t>
            </w:r>
          </w:p>
        </w:tc>
      </w:tr>
      <w:tr>
        <w:tc>
          <w:tcPr>
            <w:tcW w:type="dxa" w:w="2880"/>
            <w:shd w:fill="E3F2FD"/>
            <w:tcMar>
              <w:top w:w="30" w:type="dxa"/>
              <w:bottom w:w="30" w:type="dxa"/>
              <w:left w:w="60" w:type="dxa"/>
              <w:right w:w="60" w:type="dxa"/>
            </w:tcMar>
          </w:tcPr>
          <w:p>
            <w:pPr>
              <w:spacing w:before="20" w:after="20"/>
            </w:pPr>
            <w:r>
              <w:rPr>
                <w:rFonts w:ascii="Calibri" w:hAnsi="Calibri"/>
                <w:sz w:val="18"/>
              </w:rPr>
              <w:t>DSM_Phase2_050cm.tif</w:t>
            </w:r>
          </w:p>
        </w:tc>
        <w:tc>
          <w:tcPr>
            <w:tcW w:type="dxa" w:w="1440"/>
            <w:shd w:fill="E3F2FD"/>
            <w:tcMar>
              <w:top w:w="30" w:type="dxa"/>
              <w:bottom w:w="30" w:type="dxa"/>
              <w:left w:w="60" w:type="dxa"/>
              <w:right w:w="60" w:type="dxa"/>
            </w:tcMar>
          </w:tcPr>
          <w:p>
            <w:pPr>
              <w:spacing w:before="20" w:after="20"/>
            </w:pPr>
            <w:r>
              <w:rPr>
                <w:rFonts w:ascii="Calibri" w:hAnsi="Calibri"/>
                <w:sz w:val="18"/>
              </w:rPr>
              <w:t>GeoTIFF</w:t>
            </w:r>
          </w:p>
        </w:tc>
        <w:tc>
          <w:tcPr>
            <w:tcW w:type="dxa" w:w="1152"/>
            <w:shd w:fill="E3F2FD"/>
            <w:tcMar>
              <w:top w:w="30" w:type="dxa"/>
              <w:bottom w:w="30" w:type="dxa"/>
              <w:left w:w="60" w:type="dxa"/>
              <w:right w:w="60" w:type="dxa"/>
            </w:tcMar>
          </w:tcPr>
          <w:p>
            <w:pPr>
              <w:spacing w:before="20" w:after="20"/>
            </w:pPr>
            <w:r>
              <w:rPr>
                <w:rFonts w:ascii="Calibri" w:hAnsi="Calibri"/>
                <w:sz w:val="18"/>
              </w:rPr>
              <w:t>0.5m</w:t>
            </w:r>
          </w:p>
        </w:tc>
        <w:tc>
          <w:tcPr>
            <w:tcW w:type="dxa" w:w="3888"/>
            <w:shd w:fill="E3F2FD"/>
            <w:tcMar>
              <w:top w:w="30" w:type="dxa"/>
              <w:bottom w:w="30" w:type="dxa"/>
              <w:left w:w="60" w:type="dxa"/>
              <w:right w:w="60" w:type="dxa"/>
            </w:tcMar>
          </w:tcPr>
          <w:p>
            <w:pPr>
              <w:spacing w:before="20" w:after="20"/>
            </w:pPr>
            <w:r>
              <w:rPr>
                <w:rFonts w:ascii="Calibri" w:hAnsi="Calibri"/>
                <w:sz w:val="18"/>
              </w:rPr>
              <w:t>Digital Surface Model (with features)</w:t>
            </w:r>
          </w:p>
        </w:tc>
      </w:tr>
      <w:tr>
        <w:tc>
          <w:tcPr>
            <w:tcW w:type="dxa" w:w="2880"/>
            <w:tcMar>
              <w:top w:w="30" w:type="dxa"/>
              <w:bottom w:w="30" w:type="dxa"/>
              <w:left w:w="60" w:type="dxa"/>
              <w:right w:w="60" w:type="dxa"/>
            </w:tcMar>
          </w:tcPr>
          <w:p>
            <w:pPr>
              <w:spacing w:before="20" w:after="20"/>
            </w:pPr>
            <w:r>
              <w:rPr>
                <w:rFonts w:ascii="Calibri" w:hAnsi="Calibri"/>
                <w:sz w:val="18"/>
              </w:rPr>
              <w:t>Slope_Phase2.tif</w:t>
            </w:r>
          </w:p>
        </w:tc>
        <w:tc>
          <w:tcPr>
            <w:tcW w:type="dxa" w:w="1440"/>
            <w:tcMar>
              <w:top w:w="30" w:type="dxa"/>
              <w:bottom w:w="30" w:type="dxa"/>
              <w:left w:w="60" w:type="dxa"/>
              <w:right w:w="60" w:type="dxa"/>
            </w:tcMar>
          </w:tcPr>
          <w:p>
            <w:pPr>
              <w:spacing w:before="20" w:after="20"/>
            </w:pPr>
            <w:r>
              <w:rPr>
                <w:rFonts w:ascii="Calibri" w:hAnsi="Calibri"/>
                <w:sz w:val="18"/>
              </w:rPr>
              <w:t>GeoTIFF</w:t>
            </w:r>
          </w:p>
        </w:tc>
        <w:tc>
          <w:tcPr>
            <w:tcW w:type="dxa" w:w="1152"/>
            <w:tcMar>
              <w:top w:w="30" w:type="dxa"/>
              <w:bottom w:w="30" w:type="dxa"/>
              <w:left w:w="60" w:type="dxa"/>
              <w:right w:w="60" w:type="dxa"/>
            </w:tcMar>
          </w:tcPr>
          <w:p>
            <w:pPr>
              <w:spacing w:before="20" w:after="20"/>
            </w:pPr>
            <w:r>
              <w:rPr>
                <w:rFonts w:ascii="Calibri" w:hAnsi="Calibri"/>
                <w:sz w:val="18"/>
              </w:rPr>
              <w:t>0.5m</w:t>
            </w:r>
          </w:p>
        </w:tc>
        <w:tc>
          <w:tcPr>
            <w:tcW w:type="dxa" w:w="3888"/>
            <w:tcMar>
              <w:top w:w="30" w:type="dxa"/>
              <w:bottom w:w="30" w:type="dxa"/>
              <w:left w:w="60" w:type="dxa"/>
              <w:right w:w="60" w:type="dxa"/>
            </w:tcMar>
          </w:tcPr>
          <w:p>
            <w:pPr>
              <w:spacing w:before="20" w:after="20"/>
            </w:pPr>
            <w:r>
              <w:rPr>
                <w:rFonts w:ascii="Calibri" w:hAnsi="Calibri"/>
                <w:sz w:val="18"/>
              </w:rPr>
              <w:t>Slope gradient (degrees)</w:t>
            </w:r>
          </w:p>
        </w:tc>
      </w:tr>
      <w:tr>
        <w:tc>
          <w:tcPr>
            <w:tcW w:type="dxa" w:w="2880"/>
            <w:shd w:fill="E3F2FD"/>
            <w:tcMar>
              <w:top w:w="30" w:type="dxa"/>
              <w:bottom w:w="30" w:type="dxa"/>
              <w:left w:w="60" w:type="dxa"/>
              <w:right w:w="60" w:type="dxa"/>
            </w:tcMar>
          </w:tcPr>
          <w:p>
            <w:pPr>
              <w:spacing w:before="20" w:after="20"/>
            </w:pPr>
            <w:r>
              <w:rPr>
                <w:rFonts w:ascii="Calibri" w:hAnsi="Calibri"/>
                <w:sz w:val="18"/>
              </w:rPr>
              <w:t>Aspect_Phase2.tif</w:t>
            </w:r>
          </w:p>
        </w:tc>
        <w:tc>
          <w:tcPr>
            <w:tcW w:type="dxa" w:w="1440"/>
            <w:shd w:fill="E3F2FD"/>
            <w:tcMar>
              <w:top w:w="30" w:type="dxa"/>
              <w:bottom w:w="30" w:type="dxa"/>
              <w:left w:w="60" w:type="dxa"/>
              <w:right w:w="60" w:type="dxa"/>
            </w:tcMar>
          </w:tcPr>
          <w:p>
            <w:pPr>
              <w:spacing w:before="20" w:after="20"/>
            </w:pPr>
            <w:r>
              <w:rPr>
                <w:rFonts w:ascii="Calibri" w:hAnsi="Calibri"/>
                <w:sz w:val="18"/>
              </w:rPr>
              <w:t>GeoTIFF</w:t>
            </w:r>
          </w:p>
        </w:tc>
        <w:tc>
          <w:tcPr>
            <w:tcW w:type="dxa" w:w="1152"/>
            <w:shd w:fill="E3F2FD"/>
            <w:tcMar>
              <w:top w:w="30" w:type="dxa"/>
              <w:bottom w:w="30" w:type="dxa"/>
              <w:left w:w="60" w:type="dxa"/>
              <w:right w:w="60" w:type="dxa"/>
            </w:tcMar>
          </w:tcPr>
          <w:p>
            <w:pPr>
              <w:spacing w:before="20" w:after="20"/>
            </w:pPr>
            <w:r>
              <w:rPr>
                <w:rFonts w:ascii="Calibri" w:hAnsi="Calibri"/>
                <w:sz w:val="18"/>
              </w:rPr>
              <w:t>0.5m</w:t>
            </w:r>
          </w:p>
        </w:tc>
        <w:tc>
          <w:tcPr>
            <w:tcW w:type="dxa" w:w="3888"/>
            <w:shd w:fill="E3F2FD"/>
            <w:tcMar>
              <w:top w:w="30" w:type="dxa"/>
              <w:bottom w:w="30" w:type="dxa"/>
              <w:left w:w="60" w:type="dxa"/>
              <w:right w:w="60" w:type="dxa"/>
            </w:tcMar>
          </w:tcPr>
          <w:p>
            <w:pPr>
              <w:spacing w:before="20" w:after="20"/>
            </w:pPr>
            <w:r>
              <w:rPr>
                <w:rFonts w:ascii="Calibri" w:hAnsi="Calibri"/>
                <w:sz w:val="18"/>
              </w:rPr>
              <w:t>Aspect direction (degrees from north)</w:t>
            </w:r>
          </w:p>
        </w:tc>
      </w:tr>
      <w:tr>
        <w:tc>
          <w:tcPr>
            <w:tcW w:type="dxa" w:w="2880"/>
            <w:tcMar>
              <w:top w:w="30" w:type="dxa"/>
              <w:bottom w:w="30" w:type="dxa"/>
              <w:left w:w="60" w:type="dxa"/>
              <w:right w:w="60" w:type="dxa"/>
            </w:tcMar>
          </w:tcPr>
          <w:p>
            <w:pPr>
              <w:spacing w:before="20" w:after="20"/>
            </w:pPr>
            <w:r>
              <w:rPr>
                <w:rFonts w:ascii="Calibri" w:hAnsi="Calibri"/>
                <w:sz w:val="18"/>
              </w:rPr>
              <w:t>Elevation_Classification.tif</w:t>
            </w:r>
          </w:p>
        </w:tc>
        <w:tc>
          <w:tcPr>
            <w:tcW w:type="dxa" w:w="1440"/>
            <w:tcMar>
              <w:top w:w="30" w:type="dxa"/>
              <w:bottom w:w="30" w:type="dxa"/>
              <w:left w:w="60" w:type="dxa"/>
              <w:right w:w="60" w:type="dxa"/>
            </w:tcMar>
          </w:tcPr>
          <w:p>
            <w:pPr>
              <w:spacing w:before="20" w:after="20"/>
            </w:pPr>
            <w:r>
              <w:rPr>
                <w:rFonts w:ascii="Calibri" w:hAnsi="Calibri"/>
                <w:sz w:val="18"/>
              </w:rPr>
              <w:t>GeoTIFF</w:t>
            </w:r>
          </w:p>
        </w:tc>
        <w:tc>
          <w:tcPr>
            <w:tcW w:type="dxa" w:w="1152"/>
            <w:tcMar>
              <w:top w:w="30" w:type="dxa"/>
              <w:bottom w:w="30" w:type="dxa"/>
              <w:left w:w="60" w:type="dxa"/>
              <w:right w:w="60" w:type="dxa"/>
            </w:tcMar>
          </w:tcPr>
          <w:p>
            <w:pPr>
              <w:spacing w:before="20" w:after="20"/>
            </w:pPr>
            <w:r>
              <w:rPr>
                <w:rFonts w:ascii="Calibri" w:hAnsi="Calibri"/>
                <w:sz w:val="18"/>
              </w:rPr>
              <w:t>0.5m</w:t>
            </w:r>
          </w:p>
        </w:tc>
        <w:tc>
          <w:tcPr>
            <w:tcW w:type="dxa" w:w="3888"/>
            <w:tcMar>
              <w:top w:w="30" w:type="dxa"/>
              <w:bottom w:w="30" w:type="dxa"/>
              <w:left w:w="60" w:type="dxa"/>
              <w:right w:w="60" w:type="dxa"/>
            </w:tcMar>
          </w:tcPr>
          <w:p>
            <w:pPr>
              <w:spacing w:before="20" w:after="20"/>
            </w:pPr>
            <w:r>
              <w:rPr>
                <w:rFonts w:ascii="Calibri" w:hAnsi="Calibri"/>
                <w:sz w:val="18"/>
              </w:rPr>
              <w:t>3-class: below/optimal/above MSL</w:t>
            </w:r>
          </w:p>
        </w:tc>
      </w:tr>
    </w:tbl>
    <w:p/>
    <w:p>
      <w:pPr>
        <w:pStyle w:val="Heading2"/>
      </w:pPr>
      <w:r>
        <w:t>11.4 Coordinate Reference System</w:t>
      </w:r>
    </w:p>
    <w:tbl>
      <w:tblPr>
        <w:tblStyle w:val="TableGrid"/>
        <w:tblW w:type="auto" w:w="0"/>
        <w:jc w:val="center"/>
        <w:tblLook w:firstColumn="1" w:firstRow="1" w:lastColumn="0" w:lastRow="0" w:noHBand="0" w:noVBand="1" w:val="04A0"/>
      </w:tblPr>
      <w:tblGrid>
        <w:gridCol w:w="4703"/>
        <w:gridCol w:w="4703"/>
      </w:tblGrid>
      <w:tr>
        <w:tc>
          <w:tcPr>
            <w:tcW w:type="dxa" w:w="2880"/>
            <w:shd w:fill="0D47A1"/>
            <w:tcMar>
              <w:top w:w="50" w:type="dxa"/>
              <w:bottom w:w="50" w:type="dxa"/>
              <w:left w:w="60" w:type="dxa"/>
              <w:right w:w="60" w:type="dxa"/>
            </w:tcMar>
          </w:tcPr>
          <w:p>
            <w:pPr>
              <w:spacing w:before="40" w:after="40"/>
              <w:jc w:val="center"/>
            </w:pPr>
            <w:r>
              <w:rPr>
                <w:rFonts w:ascii="Calibri" w:hAnsi="Calibri"/>
                <w:b/>
                <w:color w:val="FFFFFF"/>
                <w:sz w:val="18"/>
              </w:rPr>
              <w:t>Property</w:t>
            </w:r>
          </w:p>
        </w:tc>
        <w:tc>
          <w:tcPr>
            <w:tcW w:type="dxa" w:w="6480"/>
            <w:shd w:fill="0D47A1"/>
            <w:tcMar>
              <w:top w:w="50" w:type="dxa"/>
              <w:bottom w:w="50" w:type="dxa"/>
              <w:left w:w="60" w:type="dxa"/>
              <w:right w:w="60" w:type="dxa"/>
            </w:tcMar>
          </w:tcPr>
          <w:p>
            <w:pPr>
              <w:spacing w:before="40" w:after="40"/>
              <w:jc w:val="center"/>
            </w:pPr>
            <w:r>
              <w:rPr>
                <w:rFonts w:ascii="Calibri" w:hAnsi="Calibri"/>
                <w:b/>
                <w:color w:val="FFFFFF"/>
                <w:sz w:val="18"/>
              </w:rPr>
              <w:t>Value</w:t>
            </w:r>
          </w:p>
        </w:tc>
      </w:tr>
      <w:tr>
        <w:tc>
          <w:tcPr>
            <w:tcW w:type="dxa" w:w="2880"/>
            <w:tcMar>
              <w:top w:w="30" w:type="dxa"/>
              <w:bottom w:w="30" w:type="dxa"/>
              <w:left w:w="60" w:type="dxa"/>
              <w:right w:w="60" w:type="dxa"/>
            </w:tcMar>
          </w:tcPr>
          <w:p>
            <w:pPr>
              <w:spacing w:before="20" w:after="20"/>
            </w:pPr>
            <w:r>
              <w:rPr>
                <w:rFonts w:ascii="Calibri" w:hAnsi="Calibri"/>
                <w:sz w:val="18"/>
              </w:rPr>
              <w:t>CRS Name</w:t>
            </w:r>
          </w:p>
        </w:tc>
        <w:tc>
          <w:tcPr>
            <w:tcW w:type="dxa" w:w="6480"/>
            <w:tcMar>
              <w:top w:w="30" w:type="dxa"/>
              <w:bottom w:w="30" w:type="dxa"/>
              <w:left w:w="60" w:type="dxa"/>
              <w:right w:w="60" w:type="dxa"/>
            </w:tcMar>
          </w:tcPr>
          <w:p>
            <w:pPr>
              <w:spacing w:before="20" w:after="20"/>
            </w:pPr>
            <w:r>
              <w:rPr>
                <w:rFonts w:ascii="Calibri" w:hAnsi="Calibri"/>
                <w:sz w:val="18"/>
              </w:rPr>
              <w:t>WGS 84</w:t>
            </w:r>
          </w:p>
        </w:tc>
      </w:tr>
      <w:tr>
        <w:tc>
          <w:tcPr>
            <w:tcW w:type="dxa" w:w="2880"/>
            <w:shd w:fill="E3F2FD"/>
            <w:tcMar>
              <w:top w:w="30" w:type="dxa"/>
              <w:bottom w:w="30" w:type="dxa"/>
              <w:left w:w="60" w:type="dxa"/>
              <w:right w:w="60" w:type="dxa"/>
            </w:tcMar>
          </w:tcPr>
          <w:p>
            <w:pPr>
              <w:spacing w:before="20" w:after="20"/>
            </w:pPr>
            <w:r>
              <w:rPr>
                <w:rFonts w:ascii="Calibri" w:hAnsi="Calibri"/>
                <w:sz w:val="18"/>
              </w:rPr>
              <w:t>EPSG Code</w:t>
            </w:r>
          </w:p>
        </w:tc>
        <w:tc>
          <w:tcPr>
            <w:tcW w:type="dxa" w:w="6480"/>
            <w:shd w:fill="E3F2FD"/>
            <w:tcMar>
              <w:top w:w="30" w:type="dxa"/>
              <w:bottom w:w="30" w:type="dxa"/>
              <w:left w:w="60" w:type="dxa"/>
              <w:right w:w="60" w:type="dxa"/>
            </w:tcMar>
          </w:tcPr>
          <w:p>
            <w:pPr>
              <w:spacing w:before="20" w:after="20"/>
            </w:pPr>
            <w:r>
              <w:rPr>
                <w:rFonts w:ascii="Calibri" w:hAnsi="Calibri"/>
                <w:sz w:val="18"/>
              </w:rPr>
              <w:t>4326</w:t>
            </w:r>
          </w:p>
        </w:tc>
      </w:tr>
      <w:tr>
        <w:tc>
          <w:tcPr>
            <w:tcW w:type="dxa" w:w="2880"/>
            <w:tcMar>
              <w:top w:w="30" w:type="dxa"/>
              <w:bottom w:w="30" w:type="dxa"/>
              <w:left w:w="60" w:type="dxa"/>
              <w:right w:w="60" w:type="dxa"/>
            </w:tcMar>
          </w:tcPr>
          <w:p>
            <w:pPr>
              <w:spacing w:before="20" w:after="20"/>
            </w:pPr>
            <w:r>
              <w:rPr>
                <w:rFonts w:ascii="Calibri" w:hAnsi="Calibri"/>
                <w:sz w:val="18"/>
              </w:rPr>
              <w:t>Datum</w:t>
            </w:r>
          </w:p>
        </w:tc>
        <w:tc>
          <w:tcPr>
            <w:tcW w:type="dxa" w:w="6480"/>
            <w:tcMar>
              <w:top w:w="30" w:type="dxa"/>
              <w:bottom w:w="30" w:type="dxa"/>
              <w:left w:w="60" w:type="dxa"/>
              <w:right w:w="60" w:type="dxa"/>
            </w:tcMar>
          </w:tcPr>
          <w:p>
            <w:pPr>
              <w:spacing w:before="20" w:after="20"/>
            </w:pPr>
            <w:r>
              <w:rPr>
                <w:rFonts w:ascii="Calibri" w:hAnsi="Calibri"/>
                <w:sz w:val="18"/>
              </w:rPr>
              <w:t>World Geodetic System 1984</w:t>
            </w:r>
          </w:p>
        </w:tc>
      </w:tr>
      <w:tr>
        <w:tc>
          <w:tcPr>
            <w:tcW w:type="dxa" w:w="2880"/>
            <w:shd w:fill="E3F2FD"/>
            <w:tcMar>
              <w:top w:w="30" w:type="dxa"/>
              <w:bottom w:w="30" w:type="dxa"/>
              <w:left w:w="60" w:type="dxa"/>
              <w:right w:w="60" w:type="dxa"/>
            </w:tcMar>
          </w:tcPr>
          <w:p>
            <w:pPr>
              <w:spacing w:before="20" w:after="20"/>
            </w:pPr>
            <w:r>
              <w:rPr>
                <w:rFonts w:ascii="Calibri" w:hAnsi="Calibri"/>
                <w:sz w:val="18"/>
              </w:rPr>
              <w:t>Projection</w:t>
            </w:r>
          </w:p>
        </w:tc>
        <w:tc>
          <w:tcPr>
            <w:tcW w:type="dxa" w:w="6480"/>
            <w:shd w:fill="E3F2FD"/>
            <w:tcMar>
              <w:top w:w="30" w:type="dxa"/>
              <w:bottom w:w="30" w:type="dxa"/>
              <w:left w:w="60" w:type="dxa"/>
              <w:right w:w="60" w:type="dxa"/>
            </w:tcMar>
          </w:tcPr>
          <w:p>
            <w:pPr>
              <w:spacing w:before="20" w:after="20"/>
            </w:pPr>
            <w:r>
              <w:rPr>
                <w:rFonts w:ascii="Calibri" w:hAnsi="Calibri"/>
                <w:sz w:val="18"/>
              </w:rPr>
              <w:t>Geographic (Lat/Lon)</w:t>
            </w:r>
          </w:p>
        </w:tc>
      </w:tr>
      <w:tr>
        <w:tc>
          <w:tcPr>
            <w:tcW w:type="dxa" w:w="2880"/>
            <w:tcMar>
              <w:top w:w="30" w:type="dxa"/>
              <w:bottom w:w="30" w:type="dxa"/>
              <w:left w:w="60" w:type="dxa"/>
              <w:right w:w="60" w:type="dxa"/>
            </w:tcMar>
          </w:tcPr>
          <w:p>
            <w:pPr>
              <w:spacing w:before="20" w:after="20"/>
            </w:pPr>
            <w:r>
              <w:rPr>
                <w:rFonts w:ascii="Calibri" w:hAnsi="Calibri"/>
                <w:sz w:val="18"/>
              </w:rPr>
              <w:t>Units</w:t>
            </w:r>
          </w:p>
        </w:tc>
        <w:tc>
          <w:tcPr>
            <w:tcW w:type="dxa" w:w="6480"/>
            <w:tcMar>
              <w:top w:w="30" w:type="dxa"/>
              <w:bottom w:w="30" w:type="dxa"/>
              <w:left w:w="60" w:type="dxa"/>
              <w:right w:w="60" w:type="dxa"/>
            </w:tcMar>
          </w:tcPr>
          <w:p>
            <w:pPr>
              <w:spacing w:before="20" w:after="20"/>
            </w:pPr>
            <w:r>
              <w:rPr>
                <w:rFonts w:ascii="Calibri" w:hAnsi="Calibri"/>
                <w:sz w:val="18"/>
              </w:rPr>
              <w:t>Decimal Degrees</w:t>
            </w:r>
          </w:p>
        </w:tc>
      </w:tr>
      <w:tr>
        <w:tc>
          <w:tcPr>
            <w:tcW w:type="dxa" w:w="2880"/>
            <w:shd w:fill="E3F2FD"/>
            <w:tcMar>
              <w:top w:w="30" w:type="dxa"/>
              <w:bottom w:w="30" w:type="dxa"/>
              <w:left w:w="60" w:type="dxa"/>
              <w:right w:w="60" w:type="dxa"/>
            </w:tcMar>
          </w:tcPr>
          <w:p>
            <w:pPr>
              <w:spacing w:before="20" w:after="20"/>
            </w:pPr>
            <w:r>
              <w:rPr>
                <w:rFonts w:ascii="Calibri" w:hAnsi="Calibri"/>
                <w:sz w:val="18"/>
              </w:rPr>
              <w:t>Vertical Datum</w:t>
            </w:r>
          </w:p>
        </w:tc>
        <w:tc>
          <w:tcPr>
            <w:tcW w:type="dxa" w:w="6480"/>
            <w:shd w:fill="E3F2FD"/>
            <w:tcMar>
              <w:top w:w="30" w:type="dxa"/>
              <w:bottom w:w="30" w:type="dxa"/>
              <w:left w:w="60" w:type="dxa"/>
              <w:right w:w="60" w:type="dxa"/>
            </w:tcMar>
          </w:tcPr>
          <w:p>
            <w:pPr>
              <w:spacing w:before="20" w:after="20"/>
            </w:pPr>
            <w:r>
              <w:rPr>
                <w:rFonts w:ascii="Calibri" w:hAnsi="Calibri"/>
                <w:sz w:val="18"/>
              </w:rPr>
              <w:t>EGM2008 Geoid Model (for elevation data)</w:t>
            </w:r>
          </w:p>
        </w:tc>
      </w:tr>
    </w:tbl>
    <w:p>
      <w:r>
        <w:br w:type="page"/>
      </w:r>
    </w:p>
    <w:p>
      <w:pPr>
        <w:pStyle w:val="Heading1"/>
      </w:pPr>
      <w:r>
        <w:t>12. Pre-Restoration Site Readiness Assessment</w:t>
      </w:r>
    </w:p>
    <w:p>
      <w:r>
        <w:t>Each planting site was evaluated against 8 weighted criteria to produce a quantitative readiness score. The elevation suitability criterion (20% weight) is based on the percentage of surveyed points within the optimal planting band (+0.30m to +0.60m MSL), as determined from the DEM analysis in Section 5. Sites scoring above 80% are considered ready for planting without additional intervention. Sites scoring 70-80% are conditionally ready and may proceed with targeted site preparation measures. Sites below 70% require significant intervention or scope revision.</w:t>
      </w:r>
    </w:p>
    <w:p>
      <w:pPr>
        <w:pStyle w:val="Heading2"/>
      </w:pPr>
      <w:r>
        <w:t>12.1 Assessment Criteria</w:t>
      </w:r>
    </w:p>
    <w:tbl>
      <w:tblPr>
        <w:tblStyle w:val="TableGrid"/>
        <w:tblW w:type="auto" w:w="0"/>
        <w:jc w:val="center"/>
        <w:tblLook w:firstColumn="1" w:firstRow="1" w:lastColumn="0" w:lastRow="0" w:noHBand="0" w:noVBand="1" w:val="04A0"/>
      </w:tblPr>
      <w:tblGrid>
        <w:gridCol w:w="3135"/>
        <w:gridCol w:w="3135"/>
        <w:gridCol w:w="3135"/>
      </w:tblGrid>
      <w:tr>
        <w:tc>
          <w:tcPr>
            <w:tcW w:type="dxa" w:w="2592"/>
            <w:shd w:fill="0D47A1"/>
            <w:tcMar>
              <w:top w:w="50" w:type="dxa"/>
              <w:bottom w:w="50" w:type="dxa"/>
              <w:left w:w="60" w:type="dxa"/>
              <w:right w:w="60" w:type="dxa"/>
            </w:tcMar>
          </w:tcPr>
          <w:p>
            <w:pPr>
              <w:spacing w:before="40" w:after="40"/>
              <w:jc w:val="center"/>
            </w:pPr>
            <w:r>
              <w:rPr>
                <w:rFonts w:ascii="Calibri" w:hAnsi="Calibri"/>
                <w:b/>
                <w:color w:val="FFFFFF"/>
                <w:sz w:val="18"/>
              </w:rPr>
              <w:t>Criterion</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Weight</w:t>
            </w:r>
          </w:p>
        </w:tc>
        <w:tc>
          <w:tcPr>
            <w:tcW w:type="dxa" w:w="5616"/>
            <w:shd w:fill="0D47A1"/>
            <w:tcMar>
              <w:top w:w="50" w:type="dxa"/>
              <w:bottom w:w="50" w:type="dxa"/>
              <w:left w:w="60" w:type="dxa"/>
              <w:right w:w="60" w:type="dxa"/>
            </w:tcMar>
          </w:tcPr>
          <w:p>
            <w:pPr>
              <w:spacing w:before="40" w:after="40"/>
              <w:jc w:val="center"/>
            </w:pPr>
            <w:r>
              <w:rPr>
                <w:rFonts w:ascii="Calibri" w:hAnsi="Calibri"/>
                <w:b/>
                <w:color w:val="FFFFFF"/>
                <w:sz w:val="18"/>
              </w:rPr>
              <w:t>Description</w:t>
            </w:r>
          </w:p>
        </w:tc>
      </w:tr>
      <w:tr>
        <w:tc>
          <w:tcPr>
            <w:tcW w:type="dxa" w:w="2592"/>
            <w:tcMar>
              <w:top w:w="30" w:type="dxa"/>
              <w:bottom w:w="30" w:type="dxa"/>
              <w:left w:w="60" w:type="dxa"/>
              <w:right w:w="60" w:type="dxa"/>
            </w:tcMar>
          </w:tcPr>
          <w:p>
            <w:pPr>
              <w:spacing w:before="20" w:after="20"/>
            </w:pPr>
            <w:r>
              <w:rPr>
                <w:rFonts w:ascii="Calibri" w:hAnsi="Calibri"/>
                <w:sz w:val="18"/>
              </w:rPr>
              <w:t>Elevation Suitability</w:t>
            </w:r>
          </w:p>
        </w:tc>
        <w:tc>
          <w:tcPr>
            <w:tcW w:type="dxa" w:w="1152"/>
            <w:tcMar>
              <w:top w:w="30" w:type="dxa"/>
              <w:bottom w:w="30" w:type="dxa"/>
              <w:left w:w="60" w:type="dxa"/>
              <w:right w:w="60" w:type="dxa"/>
            </w:tcMar>
          </w:tcPr>
          <w:p>
            <w:pPr>
              <w:spacing w:before="20" w:after="20"/>
            </w:pPr>
            <w:r>
              <w:rPr>
                <w:rFonts w:ascii="Calibri" w:hAnsi="Calibri"/>
                <w:sz w:val="18"/>
              </w:rPr>
              <w:t>20%</w:t>
            </w:r>
          </w:p>
        </w:tc>
        <w:tc>
          <w:tcPr>
            <w:tcW w:type="dxa" w:w="5616"/>
            <w:tcMar>
              <w:top w:w="30" w:type="dxa"/>
              <w:bottom w:w="30" w:type="dxa"/>
              <w:left w:w="60" w:type="dxa"/>
              <w:right w:w="60" w:type="dxa"/>
            </w:tcMar>
          </w:tcPr>
          <w:p>
            <w:pPr>
              <w:spacing w:before="20" w:after="20"/>
            </w:pPr>
            <w:r>
              <w:rPr>
                <w:rFonts w:ascii="Calibri" w:hAnsi="Calibri"/>
                <w:sz w:val="18"/>
              </w:rPr>
              <w:t>Percentage of site within +0.30 to +0.60m MSL</w:t>
            </w:r>
          </w:p>
        </w:tc>
      </w:tr>
      <w:tr>
        <w:tc>
          <w:tcPr>
            <w:tcW w:type="dxa" w:w="2592"/>
            <w:shd w:fill="E3F2FD"/>
            <w:tcMar>
              <w:top w:w="30" w:type="dxa"/>
              <w:bottom w:w="30" w:type="dxa"/>
              <w:left w:w="60" w:type="dxa"/>
              <w:right w:w="60" w:type="dxa"/>
            </w:tcMar>
          </w:tcPr>
          <w:p>
            <w:pPr>
              <w:spacing w:before="20" w:after="20"/>
            </w:pPr>
            <w:r>
              <w:rPr>
                <w:rFonts w:ascii="Calibri" w:hAnsi="Calibri"/>
                <w:sz w:val="18"/>
              </w:rPr>
              <w:t>Substrate Quality</w:t>
            </w:r>
          </w:p>
        </w:tc>
        <w:tc>
          <w:tcPr>
            <w:tcW w:type="dxa" w:w="1152"/>
            <w:shd w:fill="E3F2FD"/>
            <w:tcMar>
              <w:top w:w="30" w:type="dxa"/>
              <w:bottom w:w="30" w:type="dxa"/>
              <w:left w:w="60" w:type="dxa"/>
              <w:right w:w="60" w:type="dxa"/>
            </w:tcMar>
          </w:tcPr>
          <w:p>
            <w:pPr>
              <w:spacing w:before="20" w:after="20"/>
            </w:pPr>
            <w:r>
              <w:rPr>
                <w:rFonts w:ascii="Calibri" w:hAnsi="Calibri"/>
                <w:sz w:val="18"/>
              </w:rPr>
              <w:t>15%</w:t>
            </w:r>
          </w:p>
        </w:tc>
        <w:tc>
          <w:tcPr>
            <w:tcW w:type="dxa" w:w="5616"/>
            <w:shd w:fill="E3F2FD"/>
            <w:tcMar>
              <w:top w:w="30" w:type="dxa"/>
              <w:bottom w:w="30" w:type="dxa"/>
              <w:left w:w="60" w:type="dxa"/>
              <w:right w:w="60" w:type="dxa"/>
            </w:tcMar>
          </w:tcPr>
          <w:p>
            <w:pPr>
              <w:spacing w:before="20" w:after="20"/>
            </w:pPr>
            <w:r>
              <w:rPr>
                <w:rFonts w:ascii="Calibri" w:hAnsi="Calibri"/>
                <w:sz w:val="18"/>
              </w:rPr>
              <w:t>Particle size, organic content, drainage</w:t>
            </w:r>
          </w:p>
        </w:tc>
      </w:tr>
      <w:tr>
        <w:tc>
          <w:tcPr>
            <w:tcW w:type="dxa" w:w="2592"/>
            <w:tcMar>
              <w:top w:w="30" w:type="dxa"/>
              <w:bottom w:w="30" w:type="dxa"/>
              <w:left w:w="60" w:type="dxa"/>
              <w:right w:w="60" w:type="dxa"/>
            </w:tcMar>
          </w:tcPr>
          <w:p>
            <w:pPr>
              <w:spacing w:before="20" w:after="20"/>
            </w:pPr>
            <w:r>
              <w:rPr>
                <w:rFonts w:ascii="Calibri" w:hAnsi="Calibri"/>
                <w:sz w:val="18"/>
              </w:rPr>
              <w:t>Tidal Access</w:t>
            </w:r>
          </w:p>
        </w:tc>
        <w:tc>
          <w:tcPr>
            <w:tcW w:type="dxa" w:w="1152"/>
            <w:tcMar>
              <w:top w:w="30" w:type="dxa"/>
              <w:bottom w:w="30" w:type="dxa"/>
              <w:left w:w="60" w:type="dxa"/>
              <w:right w:w="60" w:type="dxa"/>
            </w:tcMar>
          </w:tcPr>
          <w:p>
            <w:pPr>
              <w:spacing w:before="20" w:after="20"/>
            </w:pPr>
            <w:r>
              <w:rPr>
                <w:rFonts w:ascii="Calibri" w:hAnsi="Calibri"/>
                <w:sz w:val="18"/>
              </w:rPr>
              <w:t>15%</w:t>
            </w:r>
          </w:p>
        </w:tc>
        <w:tc>
          <w:tcPr>
            <w:tcW w:type="dxa" w:w="5616"/>
            <w:tcMar>
              <w:top w:w="30" w:type="dxa"/>
              <w:bottom w:w="30" w:type="dxa"/>
              <w:left w:w="60" w:type="dxa"/>
              <w:right w:w="60" w:type="dxa"/>
            </w:tcMar>
          </w:tcPr>
          <w:p>
            <w:pPr>
              <w:spacing w:before="20" w:after="20"/>
            </w:pPr>
            <w:r>
              <w:rPr>
                <w:rFonts w:ascii="Calibri" w:hAnsi="Calibri"/>
                <w:sz w:val="18"/>
              </w:rPr>
              <w:t>Inundation frequency and duration</w:t>
            </w:r>
          </w:p>
        </w:tc>
      </w:tr>
      <w:tr>
        <w:tc>
          <w:tcPr>
            <w:tcW w:type="dxa" w:w="2592"/>
            <w:shd w:fill="E3F2FD"/>
            <w:tcMar>
              <w:top w:w="30" w:type="dxa"/>
              <w:bottom w:w="30" w:type="dxa"/>
              <w:left w:w="60" w:type="dxa"/>
              <w:right w:w="60" w:type="dxa"/>
            </w:tcMar>
          </w:tcPr>
          <w:p>
            <w:pPr>
              <w:spacing w:before="20" w:after="20"/>
            </w:pPr>
            <w:r>
              <w:rPr>
                <w:rFonts w:ascii="Calibri" w:hAnsi="Calibri"/>
                <w:sz w:val="18"/>
              </w:rPr>
              <w:t>Salinity Range</w:t>
            </w:r>
          </w:p>
        </w:tc>
        <w:tc>
          <w:tcPr>
            <w:tcW w:type="dxa" w:w="1152"/>
            <w:shd w:fill="E3F2FD"/>
            <w:tcMar>
              <w:top w:w="30" w:type="dxa"/>
              <w:bottom w:w="30" w:type="dxa"/>
              <w:left w:w="60" w:type="dxa"/>
              <w:right w:w="60" w:type="dxa"/>
            </w:tcMar>
          </w:tcPr>
          <w:p>
            <w:pPr>
              <w:spacing w:before="20" w:after="20"/>
            </w:pPr>
            <w:r>
              <w:rPr>
                <w:rFonts w:ascii="Calibri" w:hAnsi="Calibri"/>
                <w:sz w:val="18"/>
              </w:rPr>
              <w:t>10%</w:t>
            </w:r>
          </w:p>
        </w:tc>
        <w:tc>
          <w:tcPr>
            <w:tcW w:type="dxa" w:w="5616"/>
            <w:shd w:fill="E3F2FD"/>
            <w:tcMar>
              <w:top w:w="30" w:type="dxa"/>
              <w:bottom w:w="30" w:type="dxa"/>
              <w:left w:w="60" w:type="dxa"/>
              <w:right w:w="60" w:type="dxa"/>
            </w:tcMar>
          </w:tcPr>
          <w:p>
            <w:pPr>
              <w:spacing w:before="20" w:after="20"/>
            </w:pPr>
            <w:r>
              <w:rPr>
                <w:rFonts w:ascii="Calibri" w:hAnsi="Calibri"/>
                <w:sz w:val="18"/>
              </w:rPr>
              <w:t>Within Avicennia marina tolerance (25-45 ppt)</w:t>
            </w:r>
          </w:p>
        </w:tc>
      </w:tr>
      <w:tr>
        <w:tc>
          <w:tcPr>
            <w:tcW w:type="dxa" w:w="2592"/>
            <w:tcMar>
              <w:top w:w="30" w:type="dxa"/>
              <w:bottom w:w="30" w:type="dxa"/>
              <w:left w:w="60" w:type="dxa"/>
              <w:right w:w="60" w:type="dxa"/>
            </w:tcMar>
          </w:tcPr>
          <w:p>
            <w:pPr>
              <w:spacing w:before="20" w:after="20"/>
            </w:pPr>
            <w:r>
              <w:rPr>
                <w:rFonts w:ascii="Calibri" w:hAnsi="Calibri"/>
                <w:sz w:val="18"/>
              </w:rPr>
              <w:t>Wave Exposure</w:t>
            </w:r>
          </w:p>
        </w:tc>
        <w:tc>
          <w:tcPr>
            <w:tcW w:type="dxa" w:w="1152"/>
            <w:tcMar>
              <w:top w:w="30" w:type="dxa"/>
              <w:bottom w:w="30" w:type="dxa"/>
              <w:left w:w="60" w:type="dxa"/>
              <w:right w:w="60" w:type="dxa"/>
            </w:tcMar>
          </w:tcPr>
          <w:p>
            <w:pPr>
              <w:spacing w:before="20" w:after="20"/>
            </w:pPr>
            <w:r>
              <w:rPr>
                <w:rFonts w:ascii="Calibri" w:hAnsi="Calibri"/>
                <w:sz w:val="18"/>
              </w:rPr>
              <w:t>10%</w:t>
            </w:r>
          </w:p>
        </w:tc>
        <w:tc>
          <w:tcPr>
            <w:tcW w:type="dxa" w:w="5616"/>
            <w:tcMar>
              <w:top w:w="30" w:type="dxa"/>
              <w:bottom w:w="30" w:type="dxa"/>
              <w:left w:w="60" w:type="dxa"/>
              <w:right w:w="60" w:type="dxa"/>
            </w:tcMar>
          </w:tcPr>
          <w:p>
            <w:pPr>
              <w:spacing w:before="20" w:after="20"/>
            </w:pPr>
            <w:r>
              <w:rPr>
                <w:rFonts w:ascii="Calibri" w:hAnsi="Calibri"/>
                <w:sz w:val="18"/>
              </w:rPr>
              <w:t>Protection from high-energy wave action</w:t>
            </w:r>
          </w:p>
        </w:tc>
      </w:tr>
      <w:tr>
        <w:tc>
          <w:tcPr>
            <w:tcW w:type="dxa" w:w="2592"/>
            <w:shd w:fill="E3F2FD"/>
            <w:tcMar>
              <w:top w:w="30" w:type="dxa"/>
              <w:bottom w:w="30" w:type="dxa"/>
              <w:left w:w="60" w:type="dxa"/>
              <w:right w:w="60" w:type="dxa"/>
            </w:tcMar>
          </w:tcPr>
          <w:p>
            <w:pPr>
              <w:spacing w:before="20" w:after="20"/>
            </w:pPr>
            <w:r>
              <w:rPr>
                <w:rFonts w:ascii="Calibri" w:hAnsi="Calibri"/>
                <w:sz w:val="18"/>
              </w:rPr>
              <w:t>Existing Infrastructure</w:t>
            </w:r>
          </w:p>
        </w:tc>
        <w:tc>
          <w:tcPr>
            <w:tcW w:type="dxa" w:w="1152"/>
            <w:shd w:fill="E3F2FD"/>
            <w:tcMar>
              <w:top w:w="30" w:type="dxa"/>
              <w:bottom w:w="30" w:type="dxa"/>
              <w:left w:w="60" w:type="dxa"/>
              <w:right w:w="60" w:type="dxa"/>
            </w:tcMar>
          </w:tcPr>
          <w:p>
            <w:pPr>
              <w:spacing w:before="20" w:after="20"/>
            </w:pPr>
            <w:r>
              <w:rPr>
                <w:rFonts w:ascii="Calibri" w:hAnsi="Calibri"/>
                <w:sz w:val="18"/>
              </w:rPr>
              <w:t>10%</w:t>
            </w:r>
          </w:p>
        </w:tc>
        <w:tc>
          <w:tcPr>
            <w:tcW w:type="dxa" w:w="5616"/>
            <w:shd w:fill="E3F2FD"/>
            <w:tcMar>
              <w:top w:w="30" w:type="dxa"/>
              <w:bottom w:w="30" w:type="dxa"/>
              <w:left w:w="60" w:type="dxa"/>
              <w:right w:w="60" w:type="dxa"/>
            </w:tcMar>
          </w:tcPr>
          <w:p>
            <w:pPr>
              <w:spacing w:before="20" w:after="20"/>
            </w:pPr>
            <w:r>
              <w:rPr>
                <w:rFonts w:ascii="Calibri" w:hAnsi="Calibri"/>
                <w:sz w:val="18"/>
              </w:rPr>
              <w:t>Access channels, staging areas, boat landing</w:t>
            </w:r>
          </w:p>
        </w:tc>
      </w:tr>
      <w:tr>
        <w:tc>
          <w:tcPr>
            <w:tcW w:type="dxa" w:w="2592"/>
            <w:tcMar>
              <w:top w:w="30" w:type="dxa"/>
              <w:bottom w:w="30" w:type="dxa"/>
              <w:left w:w="60" w:type="dxa"/>
              <w:right w:w="60" w:type="dxa"/>
            </w:tcMar>
          </w:tcPr>
          <w:p>
            <w:pPr>
              <w:spacing w:before="20" w:after="20"/>
            </w:pPr>
            <w:r>
              <w:rPr>
                <w:rFonts w:ascii="Calibri" w:hAnsi="Calibri"/>
                <w:sz w:val="18"/>
              </w:rPr>
              <w:t>Environmental Sensitivity</w:t>
            </w:r>
          </w:p>
        </w:tc>
        <w:tc>
          <w:tcPr>
            <w:tcW w:type="dxa" w:w="1152"/>
            <w:tcMar>
              <w:top w:w="30" w:type="dxa"/>
              <w:bottom w:w="30" w:type="dxa"/>
              <w:left w:w="60" w:type="dxa"/>
              <w:right w:w="60" w:type="dxa"/>
            </w:tcMar>
          </w:tcPr>
          <w:p>
            <w:pPr>
              <w:spacing w:before="20" w:after="20"/>
            </w:pPr>
            <w:r>
              <w:rPr>
                <w:rFonts w:ascii="Calibri" w:hAnsi="Calibri"/>
                <w:sz w:val="18"/>
              </w:rPr>
              <w:t>10%</w:t>
            </w:r>
          </w:p>
        </w:tc>
        <w:tc>
          <w:tcPr>
            <w:tcW w:type="dxa" w:w="5616"/>
            <w:tcMar>
              <w:top w:w="30" w:type="dxa"/>
              <w:bottom w:w="30" w:type="dxa"/>
              <w:left w:w="60" w:type="dxa"/>
              <w:right w:w="60" w:type="dxa"/>
            </w:tcMar>
          </w:tcPr>
          <w:p>
            <w:pPr>
              <w:spacing w:before="20" w:after="20"/>
            </w:pPr>
            <w:r>
              <w:rPr>
                <w:rFonts w:ascii="Calibri" w:hAnsi="Calibri"/>
                <w:sz w:val="18"/>
              </w:rPr>
              <w:t>Proximity to sensitive habitats (seagrass, nesting)</w:t>
            </w:r>
          </w:p>
        </w:tc>
      </w:tr>
      <w:tr>
        <w:tc>
          <w:tcPr>
            <w:tcW w:type="dxa" w:w="2592"/>
            <w:shd w:fill="E3F2FD"/>
            <w:tcMar>
              <w:top w:w="30" w:type="dxa"/>
              <w:bottom w:w="30" w:type="dxa"/>
              <w:left w:w="60" w:type="dxa"/>
              <w:right w:w="60" w:type="dxa"/>
            </w:tcMar>
          </w:tcPr>
          <w:p>
            <w:pPr>
              <w:spacing w:before="20" w:after="20"/>
            </w:pPr>
            <w:r>
              <w:rPr>
                <w:rFonts w:ascii="Calibri" w:hAnsi="Calibri"/>
                <w:sz w:val="18"/>
              </w:rPr>
              <w:t>Logistical Access</w:t>
            </w:r>
          </w:p>
        </w:tc>
        <w:tc>
          <w:tcPr>
            <w:tcW w:type="dxa" w:w="1152"/>
            <w:shd w:fill="E3F2FD"/>
            <w:tcMar>
              <w:top w:w="30" w:type="dxa"/>
              <w:bottom w:w="30" w:type="dxa"/>
              <w:left w:w="60" w:type="dxa"/>
              <w:right w:w="60" w:type="dxa"/>
            </w:tcMar>
          </w:tcPr>
          <w:p>
            <w:pPr>
              <w:spacing w:before="20" w:after="20"/>
            </w:pPr>
            <w:r>
              <w:rPr>
                <w:rFonts w:ascii="Calibri" w:hAnsi="Calibri"/>
                <w:sz w:val="18"/>
              </w:rPr>
              <w:t>10%</w:t>
            </w:r>
          </w:p>
        </w:tc>
        <w:tc>
          <w:tcPr>
            <w:tcW w:type="dxa" w:w="5616"/>
            <w:shd w:fill="E3F2FD"/>
            <w:tcMar>
              <w:top w:w="30" w:type="dxa"/>
              <w:bottom w:w="30" w:type="dxa"/>
              <w:left w:w="60" w:type="dxa"/>
              <w:right w:w="60" w:type="dxa"/>
            </w:tcMar>
          </w:tcPr>
          <w:p>
            <w:pPr>
              <w:spacing w:before="20" w:after="20"/>
            </w:pPr>
            <w:r>
              <w:rPr>
                <w:rFonts w:ascii="Calibri" w:hAnsi="Calibri"/>
                <w:sz w:val="18"/>
              </w:rPr>
              <w:t>Distance from nursery, transport feasibility</w:t>
            </w:r>
          </w:p>
        </w:tc>
      </w:tr>
    </w:tbl>
    <w:p/>
    <w:p>
      <w:pPr>
        <w:pStyle w:val="Heading2"/>
      </w:pPr>
      <w:r>
        <w:t>12.2 Site Readiness Scores</w:t>
      </w:r>
    </w:p>
    <w:tbl>
      <w:tblPr>
        <w:tblStyle w:val="TableGrid"/>
        <w:tblW w:type="auto" w:w="0"/>
        <w:jc w:val="center"/>
        <w:tblLook w:firstColumn="1" w:firstRow="1" w:lastColumn="0" w:lastRow="0" w:noHBand="0" w:noVBand="1" w:val="04A0"/>
      </w:tblPr>
      <w:tblGrid>
        <w:gridCol w:w="941"/>
        <w:gridCol w:w="941"/>
        <w:gridCol w:w="941"/>
        <w:gridCol w:w="941"/>
        <w:gridCol w:w="941"/>
        <w:gridCol w:w="941"/>
        <w:gridCol w:w="941"/>
        <w:gridCol w:w="941"/>
        <w:gridCol w:w="941"/>
        <w:gridCol w:w="941"/>
      </w:tblGrid>
      <w:tr>
        <w:tc>
          <w:tcPr>
            <w:tcW w:type="dxa" w:w="864"/>
            <w:shd w:fill="0D47A1"/>
            <w:tcMar>
              <w:top w:w="50" w:type="dxa"/>
              <w:bottom w:w="50" w:type="dxa"/>
              <w:left w:w="60" w:type="dxa"/>
              <w:right w:w="60" w:type="dxa"/>
            </w:tcMar>
          </w:tcPr>
          <w:p>
            <w:pPr>
              <w:spacing w:before="40" w:after="40"/>
              <w:jc w:val="center"/>
            </w:pPr>
            <w:r>
              <w:rPr>
                <w:rFonts w:ascii="Calibri" w:hAnsi="Calibri"/>
                <w:b/>
                <w:color w:val="FFFFFF"/>
                <w:sz w:val="18"/>
              </w:rPr>
              <w:t>Site</w:t>
            </w:r>
          </w:p>
        </w:tc>
        <w:tc>
          <w:tcPr>
            <w:tcW w:type="dxa" w:w="792"/>
            <w:shd w:fill="0D47A1"/>
            <w:tcMar>
              <w:top w:w="50" w:type="dxa"/>
              <w:bottom w:w="50" w:type="dxa"/>
              <w:left w:w="60" w:type="dxa"/>
              <w:right w:w="60" w:type="dxa"/>
            </w:tcMar>
          </w:tcPr>
          <w:p>
            <w:pPr>
              <w:spacing w:before="40" w:after="40"/>
              <w:jc w:val="center"/>
            </w:pPr>
            <w:r>
              <w:rPr>
                <w:rFonts w:ascii="Calibri" w:hAnsi="Calibri"/>
                <w:b/>
                <w:color w:val="FFFFFF"/>
                <w:sz w:val="18"/>
              </w:rPr>
              <w:t>Elev.</w:t>
            </w:r>
          </w:p>
        </w:tc>
        <w:tc>
          <w:tcPr>
            <w:tcW w:type="dxa" w:w="864"/>
            <w:shd w:fill="0D47A1"/>
            <w:tcMar>
              <w:top w:w="50" w:type="dxa"/>
              <w:bottom w:w="50" w:type="dxa"/>
              <w:left w:w="60" w:type="dxa"/>
              <w:right w:w="60" w:type="dxa"/>
            </w:tcMar>
          </w:tcPr>
          <w:p>
            <w:pPr>
              <w:spacing w:before="40" w:after="40"/>
              <w:jc w:val="center"/>
            </w:pPr>
            <w:r>
              <w:rPr>
                <w:rFonts w:ascii="Calibri" w:hAnsi="Calibri"/>
                <w:b/>
                <w:color w:val="FFFFFF"/>
                <w:sz w:val="18"/>
              </w:rPr>
              <w:t>Substr.</w:t>
            </w:r>
          </w:p>
        </w:tc>
        <w:tc>
          <w:tcPr>
            <w:tcW w:type="dxa" w:w="792"/>
            <w:shd w:fill="0D47A1"/>
            <w:tcMar>
              <w:top w:w="50" w:type="dxa"/>
              <w:bottom w:w="50" w:type="dxa"/>
              <w:left w:w="60" w:type="dxa"/>
              <w:right w:w="60" w:type="dxa"/>
            </w:tcMar>
          </w:tcPr>
          <w:p>
            <w:pPr>
              <w:spacing w:before="40" w:after="40"/>
              <w:jc w:val="center"/>
            </w:pPr>
            <w:r>
              <w:rPr>
                <w:rFonts w:ascii="Calibri" w:hAnsi="Calibri"/>
                <w:b/>
                <w:color w:val="FFFFFF"/>
                <w:sz w:val="18"/>
              </w:rPr>
              <w:t>Tidal</w:t>
            </w:r>
          </w:p>
        </w:tc>
        <w:tc>
          <w:tcPr>
            <w:tcW w:type="dxa" w:w="792"/>
            <w:shd w:fill="0D47A1"/>
            <w:tcMar>
              <w:top w:w="50" w:type="dxa"/>
              <w:bottom w:w="50" w:type="dxa"/>
              <w:left w:w="60" w:type="dxa"/>
              <w:right w:w="60" w:type="dxa"/>
            </w:tcMar>
          </w:tcPr>
          <w:p>
            <w:pPr>
              <w:spacing w:before="40" w:after="40"/>
              <w:jc w:val="center"/>
            </w:pPr>
            <w:r>
              <w:rPr>
                <w:rFonts w:ascii="Calibri" w:hAnsi="Calibri"/>
                <w:b/>
                <w:color w:val="FFFFFF"/>
                <w:sz w:val="18"/>
              </w:rPr>
              <w:t>Salin.</w:t>
            </w:r>
          </w:p>
        </w:tc>
        <w:tc>
          <w:tcPr>
            <w:tcW w:type="dxa" w:w="792"/>
            <w:shd w:fill="0D47A1"/>
            <w:tcMar>
              <w:top w:w="50" w:type="dxa"/>
              <w:bottom w:w="50" w:type="dxa"/>
              <w:left w:w="60" w:type="dxa"/>
              <w:right w:w="60" w:type="dxa"/>
            </w:tcMar>
          </w:tcPr>
          <w:p>
            <w:pPr>
              <w:spacing w:before="40" w:after="40"/>
              <w:jc w:val="center"/>
            </w:pPr>
            <w:r>
              <w:rPr>
                <w:rFonts w:ascii="Calibri" w:hAnsi="Calibri"/>
                <w:b/>
                <w:color w:val="FFFFFF"/>
                <w:sz w:val="18"/>
              </w:rPr>
              <w:t>Wave</w:t>
            </w:r>
          </w:p>
        </w:tc>
        <w:tc>
          <w:tcPr>
            <w:tcW w:type="dxa" w:w="792"/>
            <w:shd w:fill="0D47A1"/>
            <w:tcMar>
              <w:top w:w="50" w:type="dxa"/>
              <w:bottom w:w="50" w:type="dxa"/>
              <w:left w:w="60" w:type="dxa"/>
              <w:right w:w="60" w:type="dxa"/>
            </w:tcMar>
          </w:tcPr>
          <w:p>
            <w:pPr>
              <w:spacing w:before="40" w:after="40"/>
              <w:jc w:val="center"/>
            </w:pPr>
            <w:r>
              <w:rPr>
                <w:rFonts w:ascii="Calibri" w:hAnsi="Calibri"/>
                <w:b/>
                <w:color w:val="FFFFFF"/>
                <w:sz w:val="18"/>
              </w:rPr>
              <w:t>Infra.</w:t>
            </w:r>
          </w:p>
        </w:tc>
        <w:tc>
          <w:tcPr>
            <w:tcW w:type="dxa" w:w="864"/>
            <w:shd w:fill="0D47A1"/>
            <w:tcMar>
              <w:top w:w="50" w:type="dxa"/>
              <w:bottom w:w="50" w:type="dxa"/>
              <w:left w:w="60" w:type="dxa"/>
              <w:right w:w="60" w:type="dxa"/>
            </w:tcMar>
          </w:tcPr>
          <w:p>
            <w:pPr>
              <w:spacing w:before="40" w:after="40"/>
              <w:jc w:val="center"/>
            </w:pPr>
            <w:r>
              <w:rPr>
                <w:rFonts w:ascii="Calibri" w:hAnsi="Calibri"/>
                <w:b/>
                <w:color w:val="FFFFFF"/>
                <w:sz w:val="18"/>
              </w:rPr>
              <w:t>Enviro.</w:t>
            </w:r>
          </w:p>
        </w:tc>
        <w:tc>
          <w:tcPr>
            <w:tcW w:type="dxa" w:w="864"/>
            <w:shd w:fill="0D47A1"/>
            <w:tcMar>
              <w:top w:w="50" w:type="dxa"/>
              <w:bottom w:w="50" w:type="dxa"/>
              <w:left w:w="60" w:type="dxa"/>
              <w:right w:w="60" w:type="dxa"/>
            </w:tcMar>
          </w:tcPr>
          <w:p>
            <w:pPr>
              <w:spacing w:before="40" w:after="40"/>
              <w:jc w:val="center"/>
            </w:pPr>
            <w:r>
              <w:rPr>
                <w:rFonts w:ascii="Calibri" w:hAnsi="Calibri"/>
                <w:b/>
                <w:color w:val="FFFFFF"/>
                <w:sz w:val="18"/>
              </w:rPr>
              <w:t>Logist.</w:t>
            </w:r>
          </w:p>
        </w:tc>
        <w:tc>
          <w:tcPr>
            <w:tcW w:type="dxa" w:w="936"/>
            <w:shd w:fill="0D47A1"/>
            <w:tcMar>
              <w:top w:w="50" w:type="dxa"/>
              <w:bottom w:w="50" w:type="dxa"/>
              <w:left w:w="60" w:type="dxa"/>
              <w:right w:w="60" w:type="dxa"/>
            </w:tcMar>
          </w:tcPr>
          <w:p>
            <w:pPr>
              <w:spacing w:before="40" w:after="40"/>
              <w:jc w:val="center"/>
            </w:pPr>
            <w:r>
              <w:rPr>
                <w:rFonts w:ascii="Calibri" w:hAnsi="Calibri"/>
                <w:b/>
                <w:color w:val="FFFFFF"/>
                <w:sz w:val="18"/>
              </w:rPr>
              <w:t>TOTAL</w:t>
            </w:r>
          </w:p>
        </w:tc>
      </w:tr>
      <w:tr>
        <w:tc>
          <w:tcPr>
            <w:tcW w:type="dxa" w:w="864"/>
            <w:tcMar>
              <w:top w:w="30" w:type="dxa"/>
              <w:bottom w:w="30" w:type="dxa"/>
              <w:left w:w="60" w:type="dxa"/>
              <w:right w:w="60" w:type="dxa"/>
            </w:tcMar>
          </w:tcPr>
          <w:p>
            <w:pPr>
              <w:spacing w:before="20" w:after="20"/>
            </w:pPr>
            <w:r>
              <w:rPr>
                <w:rFonts w:ascii="Calibri" w:hAnsi="Calibri"/>
                <w:sz w:val="18"/>
              </w:rPr>
              <w:t>Site 1</w:t>
            </w:r>
          </w:p>
        </w:tc>
        <w:tc>
          <w:tcPr>
            <w:tcW w:type="dxa" w:w="792"/>
            <w:tcMar>
              <w:top w:w="30" w:type="dxa"/>
              <w:bottom w:w="30" w:type="dxa"/>
              <w:left w:w="60" w:type="dxa"/>
              <w:right w:w="60" w:type="dxa"/>
            </w:tcMar>
          </w:tcPr>
          <w:p>
            <w:pPr>
              <w:spacing w:before="20" w:after="20"/>
            </w:pPr>
            <w:r>
              <w:rPr>
                <w:rFonts w:ascii="Calibri" w:hAnsi="Calibri"/>
                <w:sz w:val="18"/>
              </w:rPr>
              <w:t>78%</w:t>
            </w:r>
          </w:p>
        </w:tc>
        <w:tc>
          <w:tcPr>
            <w:tcW w:type="dxa" w:w="864"/>
            <w:tcMar>
              <w:top w:w="30" w:type="dxa"/>
              <w:bottom w:w="30" w:type="dxa"/>
              <w:left w:w="60" w:type="dxa"/>
              <w:right w:w="60" w:type="dxa"/>
            </w:tcMar>
          </w:tcPr>
          <w:p>
            <w:pPr>
              <w:spacing w:before="20" w:after="20"/>
            </w:pPr>
            <w:r>
              <w:rPr>
                <w:rFonts w:ascii="Calibri" w:hAnsi="Calibri"/>
                <w:sz w:val="18"/>
              </w:rPr>
              <w:t>90%</w:t>
            </w:r>
          </w:p>
        </w:tc>
        <w:tc>
          <w:tcPr>
            <w:tcW w:type="dxa" w:w="792"/>
            <w:tcMar>
              <w:top w:w="30" w:type="dxa"/>
              <w:bottom w:w="30" w:type="dxa"/>
              <w:left w:w="60" w:type="dxa"/>
              <w:right w:w="60" w:type="dxa"/>
            </w:tcMar>
          </w:tcPr>
          <w:p>
            <w:pPr>
              <w:spacing w:before="20" w:after="20"/>
            </w:pPr>
            <w:r>
              <w:rPr>
                <w:rFonts w:ascii="Calibri" w:hAnsi="Calibri"/>
                <w:sz w:val="18"/>
              </w:rPr>
              <w:t>95%</w:t>
            </w:r>
          </w:p>
        </w:tc>
        <w:tc>
          <w:tcPr>
            <w:tcW w:type="dxa" w:w="792"/>
            <w:tcMar>
              <w:top w:w="30" w:type="dxa"/>
              <w:bottom w:w="30" w:type="dxa"/>
              <w:left w:w="60" w:type="dxa"/>
              <w:right w:w="60" w:type="dxa"/>
            </w:tcMar>
          </w:tcPr>
          <w:p>
            <w:pPr>
              <w:spacing w:before="20" w:after="20"/>
            </w:pPr>
            <w:r>
              <w:rPr>
                <w:rFonts w:ascii="Calibri" w:hAnsi="Calibri"/>
                <w:sz w:val="18"/>
              </w:rPr>
              <w:t>90%</w:t>
            </w:r>
          </w:p>
        </w:tc>
        <w:tc>
          <w:tcPr>
            <w:tcW w:type="dxa" w:w="792"/>
            <w:tcMar>
              <w:top w:w="30" w:type="dxa"/>
              <w:bottom w:w="30" w:type="dxa"/>
              <w:left w:w="60" w:type="dxa"/>
              <w:right w:w="60" w:type="dxa"/>
            </w:tcMar>
          </w:tcPr>
          <w:p>
            <w:pPr>
              <w:spacing w:before="20" w:after="20"/>
            </w:pPr>
            <w:r>
              <w:rPr>
                <w:rFonts w:ascii="Calibri" w:hAnsi="Calibri"/>
                <w:sz w:val="18"/>
              </w:rPr>
              <w:t>85%</w:t>
            </w:r>
          </w:p>
        </w:tc>
        <w:tc>
          <w:tcPr>
            <w:tcW w:type="dxa" w:w="792"/>
            <w:tcMar>
              <w:top w:w="30" w:type="dxa"/>
              <w:bottom w:w="30" w:type="dxa"/>
              <w:left w:w="60" w:type="dxa"/>
              <w:right w:w="60" w:type="dxa"/>
            </w:tcMar>
          </w:tcPr>
          <w:p>
            <w:pPr>
              <w:spacing w:before="20" w:after="20"/>
            </w:pPr>
            <w:r>
              <w:rPr>
                <w:rFonts w:ascii="Calibri" w:hAnsi="Calibri"/>
                <w:sz w:val="18"/>
              </w:rPr>
              <w:t>95%</w:t>
            </w:r>
          </w:p>
        </w:tc>
        <w:tc>
          <w:tcPr>
            <w:tcW w:type="dxa" w:w="864"/>
            <w:tcMar>
              <w:top w:w="30" w:type="dxa"/>
              <w:bottom w:w="30" w:type="dxa"/>
              <w:left w:w="60" w:type="dxa"/>
              <w:right w:w="60" w:type="dxa"/>
            </w:tcMar>
          </w:tcPr>
          <w:p>
            <w:pPr>
              <w:spacing w:before="20" w:after="20"/>
            </w:pPr>
            <w:r>
              <w:rPr>
                <w:rFonts w:ascii="Calibri" w:hAnsi="Calibri"/>
                <w:sz w:val="18"/>
              </w:rPr>
              <w:t>90%</w:t>
            </w:r>
          </w:p>
        </w:tc>
        <w:tc>
          <w:tcPr>
            <w:tcW w:type="dxa" w:w="864"/>
            <w:tcMar>
              <w:top w:w="30" w:type="dxa"/>
              <w:bottom w:w="30" w:type="dxa"/>
              <w:left w:w="60" w:type="dxa"/>
              <w:right w:w="60" w:type="dxa"/>
            </w:tcMar>
          </w:tcPr>
          <w:p>
            <w:pPr>
              <w:spacing w:before="20" w:after="20"/>
            </w:pPr>
            <w:r>
              <w:rPr>
                <w:rFonts w:ascii="Calibri" w:hAnsi="Calibri"/>
                <w:sz w:val="18"/>
              </w:rPr>
              <w:t>90%</w:t>
            </w:r>
          </w:p>
        </w:tc>
        <w:tc>
          <w:tcPr>
            <w:tcW w:type="dxa" w:w="936"/>
            <w:tcMar>
              <w:top w:w="30" w:type="dxa"/>
              <w:bottom w:w="30" w:type="dxa"/>
              <w:left w:w="60" w:type="dxa"/>
              <w:right w:w="60" w:type="dxa"/>
            </w:tcMar>
          </w:tcPr>
          <w:p>
            <w:pPr>
              <w:spacing w:before="20" w:after="20"/>
            </w:pPr>
            <w:r>
              <w:rPr>
                <w:rFonts w:ascii="Calibri" w:hAnsi="Calibri"/>
                <w:sz w:val="18"/>
              </w:rPr>
              <w:t>89%</w:t>
            </w:r>
          </w:p>
        </w:tc>
      </w:tr>
      <w:tr>
        <w:tc>
          <w:tcPr>
            <w:tcW w:type="dxa" w:w="864"/>
            <w:shd w:fill="E3F2FD"/>
            <w:tcMar>
              <w:top w:w="30" w:type="dxa"/>
              <w:bottom w:w="30" w:type="dxa"/>
              <w:left w:w="60" w:type="dxa"/>
              <w:right w:w="60" w:type="dxa"/>
            </w:tcMar>
          </w:tcPr>
          <w:p>
            <w:pPr>
              <w:spacing w:before="20" w:after="20"/>
            </w:pPr>
            <w:r>
              <w:rPr>
                <w:rFonts w:ascii="Calibri" w:hAnsi="Calibri"/>
                <w:sz w:val="18"/>
              </w:rPr>
              <w:t>Site 2</w:t>
            </w:r>
          </w:p>
        </w:tc>
        <w:tc>
          <w:tcPr>
            <w:tcW w:type="dxa" w:w="792"/>
            <w:shd w:fill="E3F2FD"/>
            <w:tcMar>
              <w:top w:w="30" w:type="dxa"/>
              <w:bottom w:w="30" w:type="dxa"/>
              <w:left w:w="60" w:type="dxa"/>
              <w:right w:w="60" w:type="dxa"/>
            </w:tcMar>
          </w:tcPr>
          <w:p>
            <w:pPr>
              <w:spacing w:before="20" w:after="20"/>
            </w:pPr>
            <w:r>
              <w:rPr>
                <w:rFonts w:ascii="Calibri" w:hAnsi="Calibri"/>
                <w:sz w:val="18"/>
              </w:rPr>
              <w:t>38%</w:t>
            </w:r>
          </w:p>
        </w:tc>
        <w:tc>
          <w:tcPr>
            <w:tcW w:type="dxa" w:w="864"/>
            <w:shd w:fill="E3F2FD"/>
            <w:tcMar>
              <w:top w:w="30" w:type="dxa"/>
              <w:bottom w:w="30" w:type="dxa"/>
              <w:left w:w="60" w:type="dxa"/>
              <w:right w:w="60" w:type="dxa"/>
            </w:tcMar>
          </w:tcPr>
          <w:p>
            <w:pPr>
              <w:spacing w:before="20" w:after="20"/>
            </w:pPr>
            <w:r>
              <w:rPr>
                <w:rFonts w:ascii="Calibri" w:hAnsi="Calibri"/>
                <w:sz w:val="18"/>
              </w:rPr>
              <w:t>88%</w:t>
            </w:r>
          </w:p>
        </w:tc>
        <w:tc>
          <w:tcPr>
            <w:tcW w:type="dxa" w:w="792"/>
            <w:shd w:fill="E3F2FD"/>
            <w:tcMar>
              <w:top w:w="30" w:type="dxa"/>
              <w:bottom w:w="30" w:type="dxa"/>
              <w:left w:w="60" w:type="dxa"/>
              <w:right w:w="60" w:type="dxa"/>
            </w:tcMar>
          </w:tcPr>
          <w:p>
            <w:pPr>
              <w:spacing w:before="20" w:after="20"/>
            </w:pPr>
            <w:r>
              <w:rPr>
                <w:rFonts w:ascii="Calibri" w:hAnsi="Calibri"/>
                <w:sz w:val="18"/>
              </w:rPr>
              <w:t>90%</w:t>
            </w:r>
          </w:p>
        </w:tc>
        <w:tc>
          <w:tcPr>
            <w:tcW w:type="dxa" w:w="792"/>
            <w:shd w:fill="E3F2FD"/>
            <w:tcMar>
              <w:top w:w="30" w:type="dxa"/>
              <w:bottom w:w="30" w:type="dxa"/>
              <w:left w:w="60" w:type="dxa"/>
              <w:right w:w="60" w:type="dxa"/>
            </w:tcMar>
          </w:tcPr>
          <w:p>
            <w:pPr>
              <w:spacing w:before="20" w:after="20"/>
            </w:pPr>
            <w:r>
              <w:rPr>
                <w:rFonts w:ascii="Calibri" w:hAnsi="Calibri"/>
                <w:sz w:val="18"/>
              </w:rPr>
              <w:t>92%</w:t>
            </w:r>
          </w:p>
        </w:tc>
        <w:tc>
          <w:tcPr>
            <w:tcW w:type="dxa" w:w="792"/>
            <w:shd w:fill="E3F2FD"/>
            <w:tcMar>
              <w:top w:w="30" w:type="dxa"/>
              <w:bottom w:w="30" w:type="dxa"/>
              <w:left w:w="60" w:type="dxa"/>
              <w:right w:w="60" w:type="dxa"/>
            </w:tcMar>
          </w:tcPr>
          <w:p>
            <w:pPr>
              <w:spacing w:before="20" w:after="20"/>
            </w:pPr>
            <w:r>
              <w:rPr>
                <w:rFonts w:ascii="Calibri" w:hAnsi="Calibri"/>
                <w:sz w:val="18"/>
              </w:rPr>
              <w:t>88%</w:t>
            </w:r>
          </w:p>
        </w:tc>
        <w:tc>
          <w:tcPr>
            <w:tcW w:type="dxa" w:w="792"/>
            <w:shd w:fill="E3F2FD"/>
            <w:tcMar>
              <w:top w:w="30" w:type="dxa"/>
              <w:bottom w:w="30" w:type="dxa"/>
              <w:left w:w="60" w:type="dxa"/>
              <w:right w:w="60" w:type="dxa"/>
            </w:tcMar>
          </w:tcPr>
          <w:p>
            <w:pPr>
              <w:spacing w:before="20" w:after="20"/>
            </w:pPr>
            <w:r>
              <w:rPr>
                <w:rFonts w:ascii="Calibri" w:hAnsi="Calibri"/>
                <w:sz w:val="18"/>
              </w:rPr>
              <w:t>90%</w:t>
            </w:r>
          </w:p>
        </w:tc>
        <w:tc>
          <w:tcPr>
            <w:tcW w:type="dxa" w:w="864"/>
            <w:shd w:fill="E3F2FD"/>
            <w:tcMar>
              <w:top w:w="30" w:type="dxa"/>
              <w:bottom w:w="30" w:type="dxa"/>
              <w:left w:w="60" w:type="dxa"/>
              <w:right w:w="60" w:type="dxa"/>
            </w:tcMar>
          </w:tcPr>
          <w:p>
            <w:pPr>
              <w:spacing w:before="20" w:after="20"/>
            </w:pPr>
            <w:r>
              <w:rPr>
                <w:rFonts w:ascii="Calibri" w:hAnsi="Calibri"/>
                <w:sz w:val="18"/>
              </w:rPr>
              <w:t>95%</w:t>
            </w:r>
          </w:p>
        </w:tc>
        <w:tc>
          <w:tcPr>
            <w:tcW w:type="dxa" w:w="864"/>
            <w:shd w:fill="E3F2FD"/>
            <w:tcMar>
              <w:top w:w="30" w:type="dxa"/>
              <w:bottom w:w="30" w:type="dxa"/>
              <w:left w:w="60" w:type="dxa"/>
              <w:right w:w="60" w:type="dxa"/>
            </w:tcMar>
          </w:tcPr>
          <w:p>
            <w:pPr>
              <w:spacing w:before="20" w:after="20"/>
            </w:pPr>
            <w:r>
              <w:rPr>
                <w:rFonts w:ascii="Calibri" w:hAnsi="Calibri"/>
                <w:sz w:val="18"/>
              </w:rPr>
              <w:t>92%</w:t>
            </w:r>
          </w:p>
        </w:tc>
        <w:tc>
          <w:tcPr>
            <w:tcW w:type="dxa" w:w="936"/>
            <w:shd w:fill="E3F2FD"/>
            <w:tcMar>
              <w:top w:w="30" w:type="dxa"/>
              <w:bottom w:w="30" w:type="dxa"/>
              <w:left w:w="60" w:type="dxa"/>
              <w:right w:w="60" w:type="dxa"/>
            </w:tcMar>
          </w:tcPr>
          <w:p>
            <w:pPr>
              <w:spacing w:before="20" w:after="20"/>
            </w:pPr>
            <w:r>
              <w:rPr>
                <w:rFonts w:ascii="Calibri" w:hAnsi="Calibri"/>
                <w:sz w:val="18"/>
              </w:rPr>
              <w:t>79%</w:t>
            </w:r>
          </w:p>
        </w:tc>
      </w:tr>
      <w:tr>
        <w:tc>
          <w:tcPr>
            <w:tcW w:type="dxa" w:w="864"/>
            <w:tcMar>
              <w:top w:w="30" w:type="dxa"/>
              <w:bottom w:w="30" w:type="dxa"/>
              <w:left w:w="60" w:type="dxa"/>
              <w:right w:w="60" w:type="dxa"/>
            </w:tcMar>
          </w:tcPr>
          <w:p>
            <w:pPr>
              <w:spacing w:before="20" w:after="20"/>
            </w:pPr>
            <w:r>
              <w:rPr>
                <w:rFonts w:ascii="Calibri" w:hAnsi="Calibri"/>
                <w:sz w:val="18"/>
              </w:rPr>
              <w:t>Site 3</w:t>
            </w:r>
          </w:p>
        </w:tc>
        <w:tc>
          <w:tcPr>
            <w:tcW w:type="dxa" w:w="792"/>
            <w:tcMar>
              <w:top w:w="30" w:type="dxa"/>
              <w:bottom w:w="30" w:type="dxa"/>
              <w:left w:w="60" w:type="dxa"/>
              <w:right w:w="60" w:type="dxa"/>
            </w:tcMar>
          </w:tcPr>
          <w:p>
            <w:pPr>
              <w:spacing w:before="20" w:after="20"/>
            </w:pPr>
            <w:r>
              <w:rPr>
                <w:rFonts w:ascii="Calibri" w:hAnsi="Calibri"/>
                <w:sz w:val="18"/>
              </w:rPr>
              <w:t>33%</w:t>
            </w:r>
          </w:p>
        </w:tc>
        <w:tc>
          <w:tcPr>
            <w:tcW w:type="dxa" w:w="864"/>
            <w:tcMar>
              <w:top w:w="30" w:type="dxa"/>
              <w:bottom w:w="30" w:type="dxa"/>
              <w:left w:w="60" w:type="dxa"/>
              <w:right w:w="60" w:type="dxa"/>
            </w:tcMar>
          </w:tcPr>
          <w:p>
            <w:pPr>
              <w:spacing w:before="20" w:after="20"/>
            </w:pPr>
            <w:r>
              <w:rPr>
                <w:rFonts w:ascii="Calibri" w:hAnsi="Calibri"/>
                <w:sz w:val="18"/>
              </w:rPr>
              <w:t>75%</w:t>
            </w:r>
          </w:p>
        </w:tc>
        <w:tc>
          <w:tcPr>
            <w:tcW w:type="dxa" w:w="792"/>
            <w:tcMar>
              <w:top w:w="30" w:type="dxa"/>
              <w:bottom w:w="30" w:type="dxa"/>
              <w:left w:w="60" w:type="dxa"/>
              <w:right w:w="60" w:type="dxa"/>
            </w:tcMar>
          </w:tcPr>
          <w:p>
            <w:pPr>
              <w:spacing w:before="20" w:after="20"/>
            </w:pPr>
            <w:r>
              <w:rPr>
                <w:rFonts w:ascii="Calibri" w:hAnsi="Calibri"/>
                <w:sz w:val="18"/>
              </w:rPr>
              <w:t>85%</w:t>
            </w:r>
          </w:p>
        </w:tc>
        <w:tc>
          <w:tcPr>
            <w:tcW w:type="dxa" w:w="792"/>
            <w:tcMar>
              <w:top w:w="30" w:type="dxa"/>
              <w:bottom w:w="30" w:type="dxa"/>
              <w:left w:w="60" w:type="dxa"/>
              <w:right w:w="60" w:type="dxa"/>
            </w:tcMar>
          </w:tcPr>
          <w:p>
            <w:pPr>
              <w:spacing w:before="20" w:after="20"/>
            </w:pPr>
            <w:r>
              <w:rPr>
                <w:rFonts w:ascii="Calibri" w:hAnsi="Calibri"/>
                <w:sz w:val="18"/>
              </w:rPr>
              <w:t>88%</w:t>
            </w:r>
          </w:p>
        </w:tc>
        <w:tc>
          <w:tcPr>
            <w:tcW w:type="dxa" w:w="792"/>
            <w:tcMar>
              <w:top w:w="30" w:type="dxa"/>
              <w:bottom w:w="30" w:type="dxa"/>
              <w:left w:w="60" w:type="dxa"/>
              <w:right w:w="60" w:type="dxa"/>
            </w:tcMar>
          </w:tcPr>
          <w:p>
            <w:pPr>
              <w:spacing w:before="20" w:after="20"/>
            </w:pPr>
            <w:r>
              <w:rPr>
                <w:rFonts w:ascii="Calibri" w:hAnsi="Calibri"/>
                <w:sz w:val="18"/>
              </w:rPr>
              <w:t>80%</w:t>
            </w:r>
          </w:p>
        </w:tc>
        <w:tc>
          <w:tcPr>
            <w:tcW w:type="dxa" w:w="792"/>
            <w:tcMar>
              <w:top w:w="30" w:type="dxa"/>
              <w:bottom w:w="30" w:type="dxa"/>
              <w:left w:w="60" w:type="dxa"/>
              <w:right w:w="60" w:type="dxa"/>
            </w:tcMar>
          </w:tcPr>
          <w:p>
            <w:pPr>
              <w:spacing w:before="20" w:after="20"/>
            </w:pPr>
            <w:r>
              <w:rPr>
                <w:rFonts w:ascii="Calibri" w:hAnsi="Calibri"/>
                <w:sz w:val="18"/>
              </w:rPr>
              <w:t>85%</w:t>
            </w:r>
          </w:p>
        </w:tc>
        <w:tc>
          <w:tcPr>
            <w:tcW w:type="dxa" w:w="864"/>
            <w:tcMar>
              <w:top w:w="30" w:type="dxa"/>
              <w:bottom w:w="30" w:type="dxa"/>
              <w:left w:w="60" w:type="dxa"/>
              <w:right w:w="60" w:type="dxa"/>
            </w:tcMar>
          </w:tcPr>
          <w:p>
            <w:pPr>
              <w:spacing w:before="20" w:after="20"/>
            </w:pPr>
            <w:r>
              <w:rPr>
                <w:rFonts w:ascii="Calibri" w:hAnsi="Calibri"/>
                <w:sz w:val="18"/>
              </w:rPr>
              <w:t>90%</w:t>
            </w:r>
          </w:p>
        </w:tc>
        <w:tc>
          <w:tcPr>
            <w:tcW w:type="dxa" w:w="864"/>
            <w:tcMar>
              <w:top w:w="30" w:type="dxa"/>
              <w:bottom w:w="30" w:type="dxa"/>
              <w:left w:w="60" w:type="dxa"/>
              <w:right w:w="60" w:type="dxa"/>
            </w:tcMar>
          </w:tcPr>
          <w:p>
            <w:pPr>
              <w:spacing w:before="20" w:after="20"/>
            </w:pPr>
            <w:r>
              <w:rPr>
                <w:rFonts w:ascii="Calibri" w:hAnsi="Calibri"/>
                <w:sz w:val="18"/>
              </w:rPr>
              <w:t>88%</w:t>
            </w:r>
          </w:p>
        </w:tc>
        <w:tc>
          <w:tcPr>
            <w:tcW w:type="dxa" w:w="936"/>
            <w:tcMar>
              <w:top w:w="30" w:type="dxa"/>
              <w:bottom w:w="30" w:type="dxa"/>
              <w:left w:w="60" w:type="dxa"/>
              <w:right w:w="60" w:type="dxa"/>
            </w:tcMar>
          </w:tcPr>
          <w:p>
            <w:pPr>
              <w:spacing w:before="20" w:after="20"/>
            </w:pPr>
            <w:r>
              <w:rPr>
                <w:rFonts w:ascii="Calibri" w:hAnsi="Calibri"/>
                <w:sz w:val="18"/>
              </w:rPr>
              <w:t>73%</w:t>
            </w:r>
          </w:p>
        </w:tc>
      </w:tr>
      <w:tr>
        <w:tc>
          <w:tcPr>
            <w:tcW w:type="dxa" w:w="864"/>
            <w:shd w:fill="E3F2FD"/>
            <w:tcMar>
              <w:top w:w="30" w:type="dxa"/>
              <w:bottom w:w="30" w:type="dxa"/>
              <w:left w:w="60" w:type="dxa"/>
              <w:right w:w="60" w:type="dxa"/>
            </w:tcMar>
          </w:tcPr>
          <w:p>
            <w:pPr>
              <w:spacing w:before="20" w:after="20"/>
            </w:pPr>
            <w:r>
              <w:rPr>
                <w:rFonts w:ascii="Calibri" w:hAnsi="Calibri"/>
                <w:sz w:val="18"/>
              </w:rPr>
              <w:t>Site 4</w:t>
            </w:r>
          </w:p>
        </w:tc>
        <w:tc>
          <w:tcPr>
            <w:tcW w:type="dxa" w:w="792"/>
            <w:shd w:fill="E3F2FD"/>
            <w:tcMar>
              <w:top w:w="30" w:type="dxa"/>
              <w:bottom w:w="30" w:type="dxa"/>
              <w:left w:w="60" w:type="dxa"/>
              <w:right w:w="60" w:type="dxa"/>
            </w:tcMar>
          </w:tcPr>
          <w:p>
            <w:pPr>
              <w:spacing w:before="20" w:after="20"/>
            </w:pPr>
            <w:r>
              <w:rPr>
                <w:rFonts w:ascii="Calibri" w:hAnsi="Calibri"/>
                <w:sz w:val="18"/>
              </w:rPr>
              <w:t>0%</w:t>
            </w:r>
          </w:p>
        </w:tc>
        <w:tc>
          <w:tcPr>
            <w:tcW w:type="dxa" w:w="864"/>
            <w:shd w:fill="E3F2FD"/>
            <w:tcMar>
              <w:top w:w="30" w:type="dxa"/>
              <w:bottom w:w="30" w:type="dxa"/>
              <w:left w:w="60" w:type="dxa"/>
              <w:right w:w="60" w:type="dxa"/>
            </w:tcMar>
          </w:tcPr>
          <w:p>
            <w:pPr>
              <w:spacing w:before="20" w:after="20"/>
            </w:pPr>
            <w:r>
              <w:rPr>
                <w:rFonts w:ascii="Calibri" w:hAnsi="Calibri"/>
                <w:sz w:val="18"/>
              </w:rPr>
              <w:t>92%</w:t>
            </w:r>
          </w:p>
        </w:tc>
        <w:tc>
          <w:tcPr>
            <w:tcW w:type="dxa" w:w="792"/>
            <w:shd w:fill="E3F2FD"/>
            <w:tcMar>
              <w:top w:w="30" w:type="dxa"/>
              <w:bottom w:w="30" w:type="dxa"/>
              <w:left w:w="60" w:type="dxa"/>
              <w:right w:w="60" w:type="dxa"/>
            </w:tcMar>
          </w:tcPr>
          <w:p>
            <w:pPr>
              <w:spacing w:before="20" w:after="20"/>
            </w:pPr>
            <w:r>
              <w:rPr>
                <w:rFonts w:ascii="Calibri" w:hAnsi="Calibri"/>
                <w:sz w:val="18"/>
              </w:rPr>
              <w:t>85%</w:t>
            </w:r>
          </w:p>
        </w:tc>
        <w:tc>
          <w:tcPr>
            <w:tcW w:type="dxa" w:w="792"/>
            <w:shd w:fill="E3F2FD"/>
            <w:tcMar>
              <w:top w:w="30" w:type="dxa"/>
              <w:bottom w:w="30" w:type="dxa"/>
              <w:left w:w="60" w:type="dxa"/>
              <w:right w:w="60" w:type="dxa"/>
            </w:tcMar>
          </w:tcPr>
          <w:p>
            <w:pPr>
              <w:spacing w:before="20" w:after="20"/>
            </w:pPr>
            <w:r>
              <w:rPr>
                <w:rFonts w:ascii="Calibri" w:hAnsi="Calibri"/>
                <w:sz w:val="18"/>
              </w:rPr>
              <w:t>90%</w:t>
            </w:r>
          </w:p>
        </w:tc>
        <w:tc>
          <w:tcPr>
            <w:tcW w:type="dxa" w:w="792"/>
            <w:shd w:fill="E3F2FD"/>
            <w:tcMar>
              <w:top w:w="30" w:type="dxa"/>
              <w:bottom w:w="30" w:type="dxa"/>
              <w:left w:w="60" w:type="dxa"/>
              <w:right w:w="60" w:type="dxa"/>
            </w:tcMar>
          </w:tcPr>
          <w:p>
            <w:pPr>
              <w:spacing w:before="20" w:after="20"/>
            </w:pPr>
            <w:r>
              <w:rPr>
                <w:rFonts w:ascii="Calibri" w:hAnsi="Calibri"/>
                <w:sz w:val="18"/>
              </w:rPr>
              <w:t>90%</w:t>
            </w:r>
          </w:p>
        </w:tc>
        <w:tc>
          <w:tcPr>
            <w:tcW w:type="dxa" w:w="792"/>
            <w:shd w:fill="E3F2FD"/>
            <w:tcMar>
              <w:top w:w="30" w:type="dxa"/>
              <w:bottom w:w="30" w:type="dxa"/>
              <w:left w:w="60" w:type="dxa"/>
              <w:right w:w="60" w:type="dxa"/>
            </w:tcMar>
          </w:tcPr>
          <w:p>
            <w:pPr>
              <w:spacing w:before="20" w:after="20"/>
            </w:pPr>
            <w:r>
              <w:rPr>
                <w:rFonts w:ascii="Calibri" w:hAnsi="Calibri"/>
                <w:sz w:val="18"/>
              </w:rPr>
              <w:t>92%</w:t>
            </w:r>
          </w:p>
        </w:tc>
        <w:tc>
          <w:tcPr>
            <w:tcW w:type="dxa" w:w="864"/>
            <w:shd w:fill="E3F2FD"/>
            <w:tcMar>
              <w:top w:w="30" w:type="dxa"/>
              <w:bottom w:w="30" w:type="dxa"/>
              <w:left w:w="60" w:type="dxa"/>
              <w:right w:w="60" w:type="dxa"/>
            </w:tcMar>
          </w:tcPr>
          <w:p>
            <w:pPr>
              <w:spacing w:before="20" w:after="20"/>
            </w:pPr>
            <w:r>
              <w:rPr>
                <w:rFonts w:ascii="Calibri" w:hAnsi="Calibri"/>
                <w:sz w:val="18"/>
              </w:rPr>
              <w:t>88%</w:t>
            </w:r>
          </w:p>
        </w:tc>
        <w:tc>
          <w:tcPr>
            <w:tcW w:type="dxa" w:w="864"/>
            <w:shd w:fill="E3F2FD"/>
            <w:tcMar>
              <w:top w:w="30" w:type="dxa"/>
              <w:bottom w:w="30" w:type="dxa"/>
              <w:left w:w="60" w:type="dxa"/>
              <w:right w:w="60" w:type="dxa"/>
            </w:tcMar>
          </w:tcPr>
          <w:p>
            <w:pPr>
              <w:spacing w:before="20" w:after="20"/>
            </w:pPr>
            <w:r>
              <w:rPr>
                <w:rFonts w:ascii="Calibri" w:hAnsi="Calibri"/>
                <w:sz w:val="18"/>
              </w:rPr>
              <w:t>95%</w:t>
            </w:r>
          </w:p>
        </w:tc>
        <w:tc>
          <w:tcPr>
            <w:tcW w:type="dxa" w:w="936"/>
            <w:shd w:fill="E3F2FD"/>
            <w:tcMar>
              <w:top w:w="30" w:type="dxa"/>
              <w:bottom w:w="30" w:type="dxa"/>
              <w:left w:w="60" w:type="dxa"/>
              <w:right w:w="60" w:type="dxa"/>
            </w:tcMar>
          </w:tcPr>
          <w:p>
            <w:pPr>
              <w:spacing w:before="20" w:after="20"/>
            </w:pPr>
            <w:r>
              <w:rPr>
                <w:rFonts w:ascii="Calibri" w:hAnsi="Calibri"/>
                <w:sz w:val="18"/>
              </w:rPr>
              <w:t>72%</w:t>
            </w:r>
          </w:p>
        </w:tc>
      </w:tr>
    </w:tbl>
    <w:p/>
    <w:p>
      <w:pPr>
        <w:pStyle w:val="Heading2"/>
      </w:pPr>
      <w:r>
        <w:t>12.3 Recommended Actions</w:t>
      </w:r>
    </w:p>
    <w:tbl>
      <w:tblPr>
        <w:tblStyle w:val="TableGrid"/>
        <w:tblW w:type="auto" w:w="0"/>
        <w:jc w:val="center"/>
        <w:tblLook w:firstColumn="1" w:firstRow="1" w:lastColumn="0" w:lastRow="0" w:noHBand="0" w:noVBand="1" w:val="04A0"/>
      </w:tblPr>
      <w:tblGrid>
        <w:gridCol w:w="3135"/>
        <w:gridCol w:w="3135"/>
        <w:gridCol w:w="3135"/>
      </w:tblGrid>
      <w:tr>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Site</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Score</w:t>
            </w:r>
          </w:p>
        </w:tc>
        <w:tc>
          <w:tcPr>
            <w:tcW w:type="dxa" w:w="7056"/>
            <w:shd w:fill="0D47A1"/>
            <w:tcMar>
              <w:top w:w="50" w:type="dxa"/>
              <w:bottom w:w="50" w:type="dxa"/>
              <w:left w:w="60" w:type="dxa"/>
              <w:right w:w="60" w:type="dxa"/>
            </w:tcMar>
          </w:tcPr>
          <w:p>
            <w:pPr>
              <w:spacing w:before="40" w:after="40"/>
              <w:jc w:val="center"/>
            </w:pPr>
            <w:r>
              <w:rPr>
                <w:rFonts w:ascii="Calibri" w:hAnsi="Calibri"/>
                <w:b/>
                <w:color w:val="FFFFFF"/>
                <w:sz w:val="18"/>
              </w:rPr>
              <w:t>Recommendation</w:t>
            </w:r>
          </w:p>
        </w:tc>
      </w:tr>
      <w:tr>
        <w:tc>
          <w:tcPr>
            <w:tcW w:type="dxa" w:w="1152"/>
            <w:tcMar>
              <w:top w:w="30" w:type="dxa"/>
              <w:bottom w:w="30" w:type="dxa"/>
              <w:left w:w="60" w:type="dxa"/>
              <w:right w:w="60" w:type="dxa"/>
            </w:tcMar>
          </w:tcPr>
          <w:p>
            <w:pPr>
              <w:spacing w:before="20" w:after="20"/>
            </w:pPr>
            <w:r>
              <w:rPr>
                <w:rFonts w:ascii="Calibri" w:hAnsi="Calibri"/>
                <w:sz w:val="18"/>
              </w:rPr>
              <w:t>Site 1</w:t>
            </w:r>
          </w:p>
        </w:tc>
        <w:tc>
          <w:tcPr>
            <w:tcW w:type="dxa" w:w="1152"/>
            <w:tcMar>
              <w:top w:w="30" w:type="dxa"/>
              <w:bottom w:w="30" w:type="dxa"/>
              <w:left w:w="60" w:type="dxa"/>
              <w:right w:w="60" w:type="dxa"/>
            </w:tcMar>
          </w:tcPr>
          <w:p>
            <w:pPr>
              <w:spacing w:before="20" w:after="20"/>
            </w:pPr>
            <w:r>
              <w:rPr>
                <w:rFonts w:ascii="Calibri" w:hAnsi="Calibri"/>
                <w:sz w:val="18"/>
              </w:rPr>
              <w:t>89%</w:t>
            </w:r>
          </w:p>
        </w:tc>
        <w:tc>
          <w:tcPr>
            <w:tcW w:type="dxa" w:w="7056"/>
            <w:tcMar>
              <w:top w:w="30" w:type="dxa"/>
              <w:bottom w:w="30" w:type="dxa"/>
              <w:left w:w="60" w:type="dxa"/>
              <w:right w:w="60" w:type="dxa"/>
            </w:tcMar>
          </w:tcPr>
          <w:p>
            <w:pPr>
              <w:spacing w:before="20" w:after="20"/>
            </w:pPr>
            <w:r>
              <w:rPr>
                <w:rFonts w:ascii="Calibri" w:hAnsi="Calibri"/>
                <w:sz w:val="18"/>
              </w:rPr>
              <w:t>Ready for planting. Best elevation profile with 78% of survey points in optimal band. Narrow range (-0.19 to +0.43m) indicates gentle tidal flat ideally suited for Avicennia marina. Prioritize for first planting operations.</w:t>
            </w:r>
          </w:p>
        </w:tc>
      </w:tr>
      <w:tr>
        <w:tc>
          <w:tcPr>
            <w:tcW w:type="dxa" w:w="1152"/>
            <w:shd w:fill="E3F2FD"/>
            <w:tcMar>
              <w:top w:w="30" w:type="dxa"/>
              <w:bottom w:w="30" w:type="dxa"/>
              <w:left w:w="60" w:type="dxa"/>
              <w:right w:w="60" w:type="dxa"/>
            </w:tcMar>
          </w:tcPr>
          <w:p>
            <w:pPr>
              <w:spacing w:before="20" w:after="20"/>
            </w:pPr>
            <w:r>
              <w:rPr>
                <w:rFonts w:ascii="Calibri" w:hAnsi="Calibri"/>
                <w:sz w:val="18"/>
              </w:rPr>
              <w:t>Site 2</w:t>
            </w:r>
          </w:p>
        </w:tc>
        <w:tc>
          <w:tcPr>
            <w:tcW w:type="dxa" w:w="1152"/>
            <w:shd w:fill="E3F2FD"/>
            <w:tcMar>
              <w:top w:w="30" w:type="dxa"/>
              <w:bottom w:w="30" w:type="dxa"/>
              <w:left w:w="60" w:type="dxa"/>
              <w:right w:w="60" w:type="dxa"/>
            </w:tcMar>
          </w:tcPr>
          <w:p>
            <w:pPr>
              <w:spacing w:before="20" w:after="20"/>
            </w:pPr>
            <w:r>
              <w:rPr>
                <w:rFonts w:ascii="Calibri" w:hAnsi="Calibri"/>
                <w:sz w:val="18"/>
              </w:rPr>
              <w:t>79%</w:t>
            </w:r>
          </w:p>
        </w:tc>
        <w:tc>
          <w:tcPr>
            <w:tcW w:type="dxa" w:w="7056"/>
            <w:shd w:fill="E3F2FD"/>
            <w:tcMar>
              <w:top w:w="30" w:type="dxa"/>
              <w:bottom w:w="30" w:type="dxa"/>
              <w:left w:w="60" w:type="dxa"/>
              <w:right w:w="60" w:type="dxa"/>
            </w:tcMar>
          </w:tcPr>
          <w:p>
            <w:pPr>
              <w:spacing w:before="20" w:after="20"/>
            </w:pPr>
            <w:r>
              <w:rPr>
                <w:rFonts w:ascii="Calibri" w:hAnsi="Calibri"/>
                <w:sz w:val="18"/>
              </w:rPr>
              <w:t>Conditional ready. Only 38% of points in optimal band due to low western margins (-0.76m). Recommend: (a) restrict planting to zones above +0.30m, or (b) substrate augmentation of low areas. Effective planting area may reduce to ~70 ha.</w:t>
            </w:r>
          </w:p>
        </w:tc>
      </w:tr>
      <w:tr>
        <w:tc>
          <w:tcPr>
            <w:tcW w:type="dxa" w:w="1152"/>
            <w:tcMar>
              <w:top w:w="30" w:type="dxa"/>
              <w:bottom w:w="30" w:type="dxa"/>
              <w:left w:w="60" w:type="dxa"/>
              <w:right w:w="60" w:type="dxa"/>
            </w:tcMar>
          </w:tcPr>
          <w:p>
            <w:pPr>
              <w:spacing w:before="20" w:after="20"/>
            </w:pPr>
            <w:r>
              <w:rPr>
                <w:rFonts w:ascii="Calibri" w:hAnsi="Calibri"/>
                <w:sz w:val="18"/>
              </w:rPr>
              <w:t>Site 3</w:t>
            </w:r>
          </w:p>
        </w:tc>
        <w:tc>
          <w:tcPr>
            <w:tcW w:type="dxa" w:w="1152"/>
            <w:tcMar>
              <w:top w:w="30" w:type="dxa"/>
              <w:bottom w:w="30" w:type="dxa"/>
              <w:left w:w="60" w:type="dxa"/>
              <w:right w:w="60" w:type="dxa"/>
            </w:tcMar>
          </w:tcPr>
          <w:p>
            <w:pPr>
              <w:spacing w:before="20" w:after="20"/>
            </w:pPr>
            <w:r>
              <w:rPr>
                <w:rFonts w:ascii="Calibri" w:hAnsi="Calibri"/>
                <w:sz w:val="18"/>
              </w:rPr>
              <w:t>73%</w:t>
            </w:r>
          </w:p>
        </w:tc>
        <w:tc>
          <w:tcPr>
            <w:tcW w:type="dxa" w:w="7056"/>
            <w:tcMar>
              <w:top w:w="30" w:type="dxa"/>
              <w:bottom w:w="30" w:type="dxa"/>
              <w:left w:w="60" w:type="dxa"/>
              <w:right w:w="60" w:type="dxa"/>
            </w:tcMar>
          </w:tcPr>
          <w:p>
            <w:pPr>
              <w:spacing w:before="20" w:after="20"/>
            </w:pPr>
            <w:r>
              <w:rPr>
                <w:rFonts w:ascii="Calibri" w:hAnsi="Calibri"/>
                <w:sz w:val="18"/>
              </w:rPr>
              <w:t>Conditional ready. Largest zone (509 ha) but only 33% in optimal band. Wide elevation variability requires spatial targeting. Recommend phased approach: prioritize optimal-elevation sub-zones (~170 ha), assess expansion based on survival data.</w:t>
            </w:r>
          </w:p>
        </w:tc>
      </w:tr>
      <w:tr>
        <w:tc>
          <w:tcPr>
            <w:tcW w:type="dxa" w:w="1152"/>
            <w:shd w:fill="E3F2FD"/>
            <w:tcMar>
              <w:top w:w="30" w:type="dxa"/>
              <w:bottom w:w="30" w:type="dxa"/>
              <w:left w:w="60" w:type="dxa"/>
              <w:right w:w="60" w:type="dxa"/>
            </w:tcMar>
          </w:tcPr>
          <w:p>
            <w:pPr>
              <w:spacing w:before="20" w:after="20"/>
            </w:pPr>
            <w:r>
              <w:rPr>
                <w:rFonts w:ascii="Calibri" w:hAnsi="Calibri"/>
                <w:sz w:val="18"/>
              </w:rPr>
              <w:t>Site 4</w:t>
            </w:r>
          </w:p>
        </w:tc>
        <w:tc>
          <w:tcPr>
            <w:tcW w:type="dxa" w:w="1152"/>
            <w:shd w:fill="E3F2FD"/>
            <w:tcMar>
              <w:top w:w="30" w:type="dxa"/>
              <w:bottom w:w="30" w:type="dxa"/>
              <w:left w:w="60" w:type="dxa"/>
              <w:right w:w="60" w:type="dxa"/>
            </w:tcMar>
          </w:tcPr>
          <w:p>
            <w:pPr>
              <w:spacing w:before="20" w:after="20"/>
            </w:pPr>
            <w:r>
              <w:rPr>
                <w:rFonts w:ascii="Calibri" w:hAnsi="Calibri"/>
                <w:sz w:val="18"/>
              </w:rPr>
              <w:t>72%</w:t>
            </w:r>
          </w:p>
        </w:tc>
        <w:tc>
          <w:tcPr>
            <w:tcW w:type="dxa" w:w="7056"/>
            <w:shd w:fill="E3F2FD"/>
            <w:tcMar>
              <w:top w:w="30" w:type="dxa"/>
              <w:bottom w:w="30" w:type="dxa"/>
              <w:left w:w="60" w:type="dxa"/>
              <w:right w:w="60" w:type="dxa"/>
            </w:tcMar>
          </w:tcPr>
          <w:p>
            <w:pPr>
              <w:spacing w:before="20" w:after="20"/>
            </w:pPr>
            <w:r>
              <w:rPr>
                <w:rFonts w:ascii="Calibri" w:hAnsi="Calibri"/>
                <w:sz w:val="18"/>
              </w:rPr>
              <w:t>Requires intervention. 0% of survey points within strict optimal band. Site is predominantly elevated (-0.76 to +1.72m). Recommend: (a) target tidal creek micro-channels, (b) expand acceptable elevation range to +0.60-1.00m based on local tidal data, or (c) re-evaluate site viability with additional survey density.</w:t>
            </w:r>
          </w:p>
        </w:tc>
      </w:tr>
    </w:tbl>
    <w:p/>
    <w:p>
      <w:r>
        <w:t>The readiness assessment reveals that the four planting sites present a range of suitability conditions that must inform a differentiated planting strategy. Site 1, with the highest readiness score (89%) and the most favorable elevation profile, should serve as the primary planting zone and operational proving ground for Phase 2. Sites 2 and 3, scoring 79% and 73% respectively, are conditionally ready and will benefit from targeted site preparation -- substrate augmentation for Site 2's low-lying western margin, and spatial targeting of optimal-elevation sub-zones within Site 3's expansive footprint.</w:t>
      </w:r>
    </w:p>
    <w:p>
      <w:r>
        <w:t>Site 4 presents the most significant challenge, with 0% of current survey points falling within the strict optimal elevation band. However, this result may reflect survey point placement rather than site-wide conditions. The site's substrate quality and tidal access scores remain high, suggesting that targeted planting within lower-elevation micro-channels and tidal creek margins may prove viable. A focused supplementary survey is recommended before final planting design for this site.</w:t>
      </w:r>
    </w:p>
    <w:p>
      <w:r>
        <w:br w:type="page"/>
      </w:r>
    </w:p>
    <w:p>
      <w:pPr>
        <w:pStyle w:val="Heading1"/>
      </w:pPr>
      <w:r>
        <w:t>13. Implementation Timeline</w:t>
      </w:r>
    </w:p>
    <w:p>
      <w:r>
        <w:t>Phase 2 planting operations are planned to commence following approval of this pre-restoration assessment. The following timeline outlines key milestones:</w:t>
      </w:r>
    </w:p>
    <w:tbl>
      <w:tblPr>
        <w:tblStyle w:val="TableGrid"/>
        <w:tblW w:type="auto" w:w="0"/>
        <w:jc w:val="center"/>
        <w:tblLook w:firstColumn="1" w:firstRow="1" w:lastColumn="0" w:lastRow="0" w:noHBand="0" w:noVBand="1" w:val="04A0"/>
      </w:tblPr>
      <w:tblGrid>
        <w:gridCol w:w="2351"/>
        <w:gridCol w:w="2351"/>
        <w:gridCol w:w="2351"/>
        <w:gridCol w:w="2351"/>
      </w:tblGrid>
      <w:tr>
        <w:tc>
          <w:tcPr>
            <w:tcW w:type="dxa" w:w="2592"/>
            <w:shd w:fill="0D47A1"/>
            <w:tcMar>
              <w:top w:w="50" w:type="dxa"/>
              <w:bottom w:w="50" w:type="dxa"/>
              <w:left w:w="60" w:type="dxa"/>
              <w:right w:w="60" w:type="dxa"/>
            </w:tcMar>
          </w:tcPr>
          <w:p>
            <w:pPr>
              <w:spacing w:before="40" w:after="40"/>
              <w:jc w:val="center"/>
            </w:pPr>
            <w:r>
              <w:rPr>
                <w:rFonts w:ascii="Calibri" w:hAnsi="Calibri"/>
                <w:b/>
                <w:color w:val="FFFFFF"/>
                <w:sz w:val="18"/>
              </w:rPr>
              <w:t>Activity</w:t>
            </w:r>
          </w:p>
        </w:tc>
        <w:tc>
          <w:tcPr>
            <w:tcW w:type="dxa" w:w="1872"/>
            <w:shd w:fill="0D47A1"/>
            <w:tcMar>
              <w:top w:w="50" w:type="dxa"/>
              <w:bottom w:w="50" w:type="dxa"/>
              <w:left w:w="60" w:type="dxa"/>
              <w:right w:w="60" w:type="dxa"/>
            </w:tcMar>
          </w:tcPr>
          <w:p>
            <w:pPr>
              <w:spacing w:before="40" w:after="40"/>
              <w:jc w:val="center"/>
            </w:pPr>
            <w:r>
              <w:rPr>
                <w:rFonts w:ascii="Calibri" w:hAnsi="Calibri"/>
                <w:b/>
                <w:color w:val="FFFFFF"/>
                <w:sz w:val="18"/>
              </w:rPr>
              <w:t>Period</w:t>
            </w:r>
          </w:p>
        </w:tc>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Status</w:t>
            </w:r>
          </w:p>
        </w:tc>
        <w:tc>
          <w:tcPr>
            <w:tcW w:type="dxa" w:w="3456"/>
            <w:shd w:fill="0D47A1"/>
            <w:tcMar>
              <w:top w:w="50" w:type="dxa"/>
              <w:bottom w:w="50" w:type="dxa"/>
              <w:left w:w="60" w:type="dxa"/>
              <w:right w:w="60" w:type="dxa"/>
            </w:tcMar>
          </w:tcPr>
          <w:p>
            <w:pPr>
              <w:spacing w:before="40" w:after="40"/>
              <w:jc w:val="center"/>
            </w:pPr>
            <w:r>
              <w:rPr>
                <w:rFonts w:ascii="Calibri" w:hAnsi="Calibri"/>
                <w:b/>
                <w:color w:val="FFFFFF"/>
                <w:sz w:val="18"/>
              </w:rPr>
              <w:t>Details</w:t>
            </w:r>
          </w:p>
        </w:tc>
      </w:tr>
      <w:tr>
        <w:tc>
          <w:tcPr>
            <w:tcW w:type="dxa" w:w="2592"/>
            <w:tcMar>
              <w:top w:w="30" w:type="dxa"/>
              <w:bottom w:w="30" w:type="dxa"/>
              <w:left w:w="60" w:type="dxa"/>
              <w:right w:w="60" w:type="dxa"/>
            </w:tcMar>
          </w:tcPr>
          <w:p>
            <w:pPr>
              <w:spacing w:before="20" w:after="20"/>
            </w:pPr>
            <w:r>
              <w:rPr>
                <w:rFonts w:ascii="Calibri" w:hAnsi="Calibri"/>
                <w:sz w:val="18"/>
              </w:rPr>
              <w:t>Pre-Restoration Assessment</w:t>
            </w:r>
          </w:p>
        </w:tc>
        <w:tc>
          <w:tcPr>
            <w:tcW w:type="dxa" w:w="1872"/>
            <w:tcMar>
              <w:top w:w="30" w:type="dxa"/>
              <w:bottom w:w="30" w:type="dxa"/>
              <w:left w:w="60" w:type="dxa"/>
              <w:right w:w="60" w:type="dxa"/>
            </w:tcMar>
          </w:tcPr>
          <w:p>
            <w:pPr>
              <w:spacing w:before="20" w:after="20"/>
            </w:pPr>
            <w:r>
              <w:rPr>
                <w:rFonts w:ascii="Calibri" w:hAnsi="Calibri"/>
                <w:sz w:val="18"/>
              </w:rPr>
              <w:t>Q4 2025 - Q1 2026</w:t>
            </w:r>
          </w:p>
        </w:tc>
        <w:tc>
          <w:tcPr>
            <w:tcW w:type="dxa" w:w="1440"/>
            <w:tcMar>
              <w:top w:w="30" w:type="dxa"/>
              <w:bottom w:w="30" w:type="dxa"/>
              <w:left w:w="60" w:type="dxa"/>
              <w:right w:w="60" w:type="dxa"/>
            </w:tcMar>
          </w:tcPr>
          <w:p>
            <w:pPr>
              <w:spacing w:before="20" w:after="20"/>
            </w:pPr>
            <w:r>
              <w:rPr>
                <w:rFonts w:ascii="Calibri" w:hAnsi="Calibri"/>
                <w:sz w:val="18"/>
              </w:rPr>
              <w:t>Complete</w:t>
            </w:r>
          </w:p>
        </w:tc>
        <w:tc>
          <w:tcPr>
            <w:tcW w:type="dxa" w:w="3456"/>
            <w:tcMar>
              <w:top w:w="30" w:type="dxa"/>
              <w:bottom w:w="30" w:type="dxa"/>
              <w:left w:w="60" w:type="dxa"/>
              <w:right w:w="60" w:type="dxa"/>
            </w:tcMar>
          </w:tcPr>
          <w:p>
            <w:pPr>
              <w:spacing w:before="20" w:after="20"/>
            </w:pPr>
            <w:r>
              <w:rPr>
                <w:rFonts w:ascii="Calibri" w:hAnsi="Calibri"/>
                <w:sz w:val="18"/>
              </w:rPr>
              <w:t>This report</w:t>
            </w:r>
          </w:p>
        </w:tc>
      </w:tr>
      <w:tr>
        <w:tc>
          <w:tcPr>
            <w:tcW w:type="dxa" w:w="2592"/>
            <w:shd w:fill="E3F2FD"/>
            <w:tcMar>
              <w:top w:w="30" w:type="dxa"/>
              <w:bottom w:w="30" w:type="dxa"/>
              <w:left w:w="60" w:type="dxa"/>
              <w:right w:w="60" w:type="dxa"/>
            </w:tcMar>
          </w:tcPr>
          <w:p>
            <w:pPr>
              <w:spacing w:before="20" w:after="20"/>
            </w:pPr>
            <w:r>
              <w:rPr>
                <w:rFonts w:ascii="Calibri" w:hAnsi="Calibri"/>
                <w:sz w:val="18"/>
              </w:rPr>
              <w:t>Nursery Propagule Collection</w:t>
            </w:r>
          </w:p>
        </w:tc>
        <w:tc>
          <w:tcPr>
            <w:tcW w:type="dxa" w:w="1872"/>
            <w:shd w:fill="E3F2FD"/>
            <w:tcMar>
              <w:top w:w="30" w:type="dxa"/>
              <w:bottom w:w="30" w:type="dxa"/>
              <w:left w:w="60" w:type="dxa"/>
              <w:right w:w="60" w:type="dxa"/>
            </w:tcMar>
          </w:tcPr>
          <w:p>
            <w:pPr>
              <w:spacing w:before="20" w:after="20"/>
            </w:pPr>
            <w:r>
              <w:rPr>
                <w:rFonts w:ascii="Calibri" w:hAnsi="Calibri"/>
                <w:sz w:val="18"/>
              </w:rPr>
              <w:t>Sep - Dec 2025</w:t>
            </w:r>
          </w:p>
        </w:tc>
        <w:tc>
          <w:tcPr>
            <w:tcW w:type="dxa" w:w="1440"/>
            <w:shd w:fill="E3F2FD"/>
            <w:tcMar>
              <w:top w:w="30" w:type="dxa"/>
              <w:bottom w:w="30" w:type="dxa"/>
              <w:left w:w="60" w:type="dxa"/>
              <w:right w:w="60" w:type="dxa"/>
            </w:tcMar>
          </w:tcPr>
          <w:p>
            <w:pPr>
              <w:spacing w:before="20" w:after="20"/>
            </w:pPr>
            <w:r>
              <w:rPr>
                <w:rFonts w:ascii="Calibri" w:hAnsi="Calibri"/>
                <w:sz w:val="18"/>
              </w:rPr>
              <w:t>Complete</w:t>
            </w:r>
          </w:p>
        </w:tc>
        <w:tc>
          <w:tcPr>
            <w:tcW w:type="dxa" w:w="3456"/>
            <w:shd w:fill="E3F2FD"/>
            <w:tcMar>
              <w:top w:w="30" w:type="dxa"/>
              <w:bottom w:w="30" w:type="dxa"/>
              <w:left w:w="60" w:type="dxa"/>
              <w:right w:w="60" w:type="dxa"/>
            </w:tcMar>
          </w:tcPr>
          <w:p>
            <w:pPr>
              <w:spacing w:before="20" w:after="20"/>
            </w:pPr>
            <w:r>
              <w:rPr>
                <w:rFonts w:ascii="Calibri" w:hAnsi="Calibri"/>
                <w:sz w:val="18"/>
              </w:rPr>
              <w:t>8M propagules collected from Abu Ali stand</w:t>
            </w:r>
          </w:p>
        </w:tc>
      </w:tr>
      <w:tr>
        <w:tc>
          <w:tcPr>
            <w:tcW w:type="dxa" w:w="2592"/>
            <w:tcMar>
              <w:top w:w="30" w:type="dxa"/>
              <w:bottom w:w="30" w:type="dxa"/>
              <w:left w:w="60" w:type="dxa"/>
              <w:right w:w="60" w:type="dxa"/>
            </w:tcMar>
          </w:tcPr>
          <w:p>
            <w:pPr>
              <w:spacing w:before="20" w:after="20"/>
            </w:pPr>
            <w:r>
              <w:rPr>
                <w:rFonts w:ascii="Calibri" w:hAnsi="Calibri"/>
                <w:sz w:val="18"/>
              </w:rPr>
              <w:t>Nursery Grow-Out</w:t>
            </w:r>
          </w:p>
        </w:tc>
        <w:tc>
          <w:tcPr>
            <w:tcW w:type="dxa" w:w="1872"/>
            <w:tcMar>
              <w:top w:w="30" w:type="dxa"/>
              <w:bottom w:w="30" w:type="dxa"/>
              <w:left w:w="60" w:type="dxa"/>
              <w:right w:w="60" w:type="dxa"/>
            </w:tcMar>
          </w:tcPr>
          <w:p>
            <w:pPr>
              <w:spacing w:before="20" w:after="20"/>
            </w:pPr>
            <w:r>
              <w:rPr>
                <w:rFonts w:ascii="Calibri" w:hAnsi="Calibri"/>
                <w:sz w:val="18"/>
              </w:rPr>
              <w:t>Oct 2025 - Mar 2026</w:t>
            </w:r>
          </w:p>
        </w:tc>
        <w:tc>
          <w:tcPr>
            <w:tcW w:type="dxa" w:w="1440"/>
            <w:tcMar>
              <w:top w:w="30" w:type="dxa"/>
              <w:bottom w:w="30" w:type="dxa"/>
              <w:left w:w="60" w:type="dxa"/>
              <w:right w:w="60" w:type="dxa"/>
            </w:tcMar>
          </w:tcPr>
          <w:p>
            <w:pPr>
              <w:spacing w:before="20" w:after="20"/>
            </w:pPr>
            <w:r>
              <w:rPr>
                <w:rFonts w:ascii="Calibri" w:hAnsi="Calibri"/>
                <w:sz w:val="18"/>
              </w:rPr>
              <w:t>In Progress</w:t>
            </w:r>
          </w:p>
        </w:tc>
        <w:tc>
          <w:tcPr>
            <w:tcW w:type="dxa" w:w="3456"/>
            <w:tcMar>
              <w:top w:w="30" w:type="dxa"/>
              <w:bottom w:w="30" w:type="dxa"/>
              <w:left w:w="60" w:type="dxa"/>
              <w:right w:w="60" w:type="dxa"/>
            </w:tcMar>
          </w:tcPr>
          <w:p>
            <w:pPr>
              <w:spacing w:before="20" w:after="20"/>
            </w:pPr>
            <w:r>
              <w:rPr>
                <w:rFonts w:ascii="Calibri" w:hAnsi="Calibri"/>
                <w:sz w:val="18"/>
              </w:rPr>
              <w:t>4-6 month grow-out cycle; target &gt;25cm height</w:t>
            </w:r>
          </w:p>
        </w:tc>
      </w:tr>
      <w:tr>
        <w:tc>
          <w:tcPr>
            <w:tcW w:type="dxa" w:w="2592"/>
            <w:shd w:fill="E3F2FD"/>
            <w:tcMar>
              <w:top w:w="30" w:type="dxa"/>
              <w:bottom w:w="30" w:type="dxa"/>
              <w:left w:w="60" w:type="dxa"/>
              <w:right w:w="60" w:type="dxa"/>
            </w:tcMar>
          </w:tcPr>
          <w:p>
            <w:pPr>
              <w:spacing w:before="20" w:after="20"/>
            </w:pPr>
            <w:r>
              <w:rPr>
                <w:rFonts w:ascii="Calibri" w:hAnsi="Calibri"/>
                <w:sz w:val="18"/>
              </w:rPr>
              <w:t>Site Preparation</w:t>
            </w:r>
          </w:p>
        </w:tc>
        <w:tc>
          <w:tcPr>
            <w:tcW w:type="dxa" w:w="1872"/>
            <w:shd w:fill="E3F2FD"/>
            <w:tcMar>
              <w:top w:w="30" w:type="dxa"/>
              <w:bottom w:w="30" w:type="dxa"/>
              <w:left w:w="60" w:type="dxa"/>
              <w:right w:w="60" w:type="dxa"/>
            </w:tcMar>
          </w:tcPr>
          <w:p>
            <w:pPr>
              <w:spacing w:before="20" w:after="20"/>
            </w:pPr>
            <w:r>
              <w:rPr>
                <w:rFonts w:ascii="Calibri" w:hAnsi="Calibri"/>
                <w:sz w:val="18"/>
              </w:rPr>
              <w:t>Q1 2026</w:t>
            </w:r>
          </w:p>
        </w:tc>
        <w:tc>
          <w:tcPr>
            <w:tcW w:type="dxa" w:w="1440"/>
            <w:shd w:fill="E3F2FD"/>
            <w:tcMar>
              <w:top w:w="30" w:type="dxa"/>
              <w:bottom w:w="30" w:type="dxa"/>
              <w:left w:w="60" w:type="dxa"/>
              <w:right w:w="60" w:type="dxa"/>
            </w:tcMar>
          </w:tcPr>
          <w:p>
            <w:pPr>
              <w:spacing w:before="20" w:after="20"/>
            </w:pPr>
            <w:r>
              <w:rPr>
                <w:rFonts w:ascii="Calibri" w:hAnsi="Calibri"/>
                <w:sz w:val="18"/>
              </w:rPr>
              <w:t>Planned</w:t>
            </w:r>
          </w:p>
        </w:tc>
        <w:tc>
          <w:tcPr>
            <w:tcW w:type="dxa" w:w="3456"/>
            <w:shd w:fill="E3F2FD"/>
            <w:tcMar>
              <w:top w:w="30" w:type="dxa"/>
              <w:bottom w:w="30" w:type="dxa"/>
              <w:left w:w="60" w:type="dxa"/>
              <w:right w:w="60" w:type="dxa"/>
            </w:tcMar>
          </w:tcPr>
          <w:p>
            <w:pPr>
              <w:spacing w:before="20" w:after="20"/>
            </w:pPr>
            <w:r>
              <w:rPr>
                <w:rFonts w:ascii="Calibri" w:hAnsi="Calibri"/>
                <w:sz w:val="18"/>
              </w:rPr>
              <w:t>Access channel clearing, temporary breakwater installation (Site 3)</w:t>
            </w:r>
          </w:p>
        </w:tc>
      </w:tr>
      <w:tr>
        <w:tc>
          <w:tcPr>
            <w:tcW w:type="dxa" w:w="2592"/>
            <w:tcMar>
              <w:top w:w="30" w:type="dxa"/>
              <w:bottom w:w="30" w:type="dxa"/>
              <w:left w:w="60" w:type="dxa"/>
              <w:right w:w="60" w:type="dxa"/>
            </w:tcMar>
          </w:tcPr>
          <w:p>
            <w:pPr>
              <w:spacing w:before="20" w:after="20"/>
            </w:pPr>
            <w:r>
              <w:rPr>
                <w:rFonts w:ascii="Calibri" w:hAnsi="Calibri"/>
                <w:sz w:val="18"/>
              </w:rPr>
              <w:t>Planting Operations</w:t>
            </w:r>
          </w:p>
        </w:tc>
        <w:tc>
          <w:tcPr>
            <w:tcW w:type="dxa" w:w="1872"/>
            <w:tcMar>
              <w:top w:w="30" w:type="dxa"/>
              <w:bottom w:w="30" w:type="dxa"/>
              <w:left w:w="60" w:type="dxa"/>
              <w:right w:w="60" w:type="dxa"/>
            </w:tcMar>
          </w:tcPr>
          <w:p>
            <w:pPr>
              <w:spacing w:before="20" w:after="20"/>
            </w:pPr>
            <w:r>
              <w:rPr>
                <w:rFonts w:ascii="Calibri" w:hAnsi="Calibri"/>
                <w:sz w:val="18"/>
              </w:rPr>
              <w:t>Q1 - Q2 2026</w:t>
            </w:r>
          </w:p>
        </w:tc>
        <w:tc>
          <w:tcPr>
            <w:tcW w:type="dxa" w:w="1440"/>
            <w:tcMar>
              <w:top w:w="30" w:type="dxa"/>
              <w:bottom w:w="30" w:type="dxa"/>
              <w:left w:w="60" w:type="dxa"/>
              <w:right w:w="60" w:type="dxa"/>
            </w:tcMar>
          </w:tcPr>
          <w:p>
            <w:pPr>
              <w:spacing w:before="20" w:after="20"/>
            </w:pPr>
            <w:r>
              <w:rPr>
                <w:rFonts w:ascii="Calibri" w:hAnsi="Calibri"/>
                <w:sz w:val="18"/>
              </w:rPr>
              <w:t>Planned</w:t>
            </w:r>
          </w:p>
        </w:tc>
        <w:tc>
          <w:tcPr>
            <w:tcW w:type="dxa" w:w="3456"/>
            <w:tcMar>
              <w:top w:w="30" w:type="dxa"/>
              <w:bottom w:w="30" w:type="dxa"/>
              <w:left w:w="60" w:type="dxa"/>
              <w:right w:w="60" w:type="dxa"/>
            </w:tcMar>
          </w:tcPr>
          <w:p>
            <w:pPr>
              <w:spacing w:before="20" w:after="20"/>
            </w:pPr>
            <w:r>
              <w:rPr>
                <w:rFonts w:ascii="Calibri" w:hAnsi="Calibri"/>
                <w:sz w:val="18"/>
              </w:rPr>
              <w:t>Sequential: Site 4 &gt; Site 1 &gt; Site 2 &gt; Site 3</w:t>
            </w:r>
          </w:p>
        </w:tc>
      </w:tr>
      <w:tr>
        <w:tc>
          <w:tcPr>
            <w:tcW w:type="dxa" w:w="2592"/>
            <w:shd w:fill="E3F2FD"/>
            <w:tcMar>
              <w:top w:w="30" w:type="dxa"/>
              <w:bottom w:w="30" w:type="dxa"/>
              <w:left w:w="60" w:type="dxa"/>
              <w:right w:w="60" w:type="dxa"/>
            </w:tcMar>
          </w:tcPr>
          <w:p>
            <w:pPr>
              <w:spacing w:before="20" w:after="20"/>
            </w:pPr>
            <w:r>
              <w:rPr>
                <w:rFonts w:ascii="Calibri" w:hAnsi="Calibri"/>
                <w:sz w:val="18"/>
              </w:rPr>
              <w:t>Post-Planting Monitoring (Year 1)</w:t>
            </w:r>
          </w:p>
        </w:tc>
        <w:tc>
          <w:tcPr>
            <w:tcW w:type="dxa" w:w="1872"/>
            <w:shd w:fill="E3F2FD"/>
            <w:tcMar>
              <w:top w:w="30" w:type="dxa"/>
              <w:bottom w:w="30" w:type="dxa"/>
              <w:left w:w="60" w:type="dxa"/>
              <w:right w:w="60" w:type="dxa"/>
            </w:tcMar>
          </w:tcPr>
          <w:p>
            <w:pPr>
              <w:spacing w:before="20" w:after="20"/>
            </w:pPr>
            <w:r>
              <w:rPr>
                <w:rFonts w:ascii="Calibri" w:hAnsi="Calibri"/>
                <w:sz w:val="18"/>
              </w:rPr>
              <w:t>Q2 2026 - Q2 2027</w:t>
            </w:r>
          </w:p>
        </w:tc>
        <w:tc>
          <w:tcPr>
            <w:tcW w:type="dxa" w:w="1440"/>
            <w:shd w:fill="E3F2FD"/>
            <w:tcMar>
              <w:top w:w="30" w:type="dxa"/>
              <w:bottom w:w="30" w:type="dxa"/>
              <w:left w:w="60" w:type="dxa"/>
              <w:right w:w="60" w:type="dxa"/>
            </w:tcMar>
          </w:tcPr>
          <w:p>
            <w:pPr>
              <w:spacing w:before="20" w:after="20"/>
            </w:pPr>
            <w:r>
              <w:rPr>
                <w:rFonts w:ascii="Calibri" w:hAnsi="Calibri"/>
                <w:sz w:val="18"/>
              </w:rPr>
              <w:t>Planned</w:t>
            </w:r>
          </w:p>
        </w:tc>
        <w:tc>
          <w:tcPr>
            <w:tcW w:type="dxa" w:w="3456"/>
            <w:shd w:fill="E3F2FD"/>
            <w:tcMar>
              <w:top w:w="30" w:type="dxa"/>
              <w:bottom w:w="30" w:type="dxa"/>
              <w:left w:w="60" w:type="dxa"/>
              <w:right w:w="60" w:type="dxa"/>
            </w:tcMar>
          </w:tcPr>
          <w:p>
            <w:pPr>
              <w:spacing w:before="20" w:after="20"/>
            </w:pPr>
            <w:r>
              <w:rPr>
                <w:rFonts w:ascii="Calibri" w:hAnsi="Calibri"/>
                <w:sz w:val="18"/>
              </w:rPr>
              <w:t>Weekly &gt; bi-weekly &gt; monthly monitoring program</w:t>
            </w:r>
          </w:p>
        </w:tc>
      </w:tr>
      <w:tr>
        <w:tc>
          <w:tcPr>
            <w:tcW w:type="dxa" w:w="2592"/>
            <w:tcMar>
              <w:top w:w="30" w:type="dxa"/>
              <w:bottom w:w="30" w:type="dxa"/>
              <w:left w:w="60" w:type="dxa"/>
              <w:right w:w="60" w:type="dxa"/>
            </w:tcMar>
          </w:tcPr>
          <w:p>
            <w:pPr>
              <w:spacing w:before="20" w:after="20"/>
            </w:pPr>
            <w:r>
              <w:rPr>
                <w:rFonts w:ascii="Calibri" w:hAnsi="Calibri"/>
                <w:sz w:val="18"/>
              </w:rPr>
              <w:t>Seedling Replacement</w:t>
            </w:r>
          </w:p>
        </w:tc>
        <w:tc>
          <w:tcPr>
            <w:tcW w:type="dxa" w:w="1872"/>
            <w:tcMar>
              <w:top w:w="30" w:type="dxa"/>
              <w:bottom w:w="30" w:type="dxa"/>
              <w:left w:w="60" w:type="dxa"/>
              <w:right w:w="60" w:type="dxa"/>
            </w:tcMar>
          </w:tcPr>
          <w:p>
            <w:pPr>
              <w:spacing w:before="20" w:after="20"/>
            </w:pPr>
            <w:r>
              <w:rPr>
                <w:rFonts w:ascii="Calibri" w:hAnsi="Calibri"/>
                <w:sz w:val="18"/>
              </w:rPr>
              <w:t>Q3 2026</w:t>
            </w:r>
          </w:p>
        </w:tc>
        <w:tc>
          <w:tcPr>
            <w:tcW w:type="dxa" w:w="1440"/>
            <w:tcMar>
              <w:top w:w="30" w:type="dxa"/>
              <w:bottom w:w="30" w:type="dxa"/>
              <w:left w:w="60" w:type="dxa"/>
              <w:right w:w="60" w:type="dxa"/>
            </w:tcMar>
          </w:tcPr>
          <w:p>
            <w:pPr>
              <w:spacing w:before="20" w:after="20"/>
            </w:pPr>
            <w:r>
              <w:rPr>
                <w:rFonts w:ascii="Calibri" w:hAnsi="Calibri"/>
                <w:sz w:val="18"/>
              </w:rPr>
              <w:t>Planned</w:t>
            </w:r>
          </w:p>
        </w:tc>
        <w:tc>
          <w:tcPr>
            <w:tcW w:type="dxa" w:w="3456"/>
            <w:tcMar>
              <w:top w:w="30" w:type="dxa"/>
              <w:bottom w:w="30" w:type="dxa"/>
              <w:left w:w="60" w:type="dxa"/>
              <w:right w:w="60" w:type="dxa"/>
            </w:tcMar>
          </w:tcPr>
          <w:p>
            <w:pPr>
              <w:spacing w:before="20" w:after="20"/>
            </w:pPr>
            <w:r>
              <w:rPr>
                <w:rFonts w:ascii="Calibri" w:hAnsi="Calibri"/>
                <w:sz w:val="18"/>
              </w:rPr>
              <w:t>Gap-filling based on 3-month survival assessment</w:t>
            </w:r>
          </w:p>
        </w:tc>
      </w:tr>
      <w:tr>
        <w:tc>
          <w:tcPr>
            <w:tcW w:type="dxa" w:w="2592"/>
            <w:shd w:fill="E3F2FD"/>
            <w:tcMar>
              <w:top w:w="30" w:type="dxa"/>
              <w:bottom w:w="30" w:type="dxa"/>
              <w:left w:w="60" w:type="dxa"/>
              <w:right w:w="60" w:type="dxa"/>
            </w:tcMar>
          </w:tcPr>
          <w:p>
            <w:pPr>
              <w:spacing w:before="20" w:after="20"/>
            </w:pPr>
            <w:r>
              <w:rPr>
                <w:rFonts w:ascii="Calibri" w:hAnsi="Calibri"/>
                <w:sz w:val="18"/>
              </w:rPr>
              <w:t>Post-Planting Monitoring (Year 2)</w:t>
            </w:r>
          </w:p>
        </w:tc>
        <w:tc>
          <w:tcPr>
            <w:tcW w:type="dxa" w:w="1872"/>
            <w:shd w:fill="E3F2FD"/>
            <w:tcMar>
              <w:top w:w="30" w:type="dxa"/>
              <w:bottom w:w="30" w:type="dxa"/>
              <w:left w:w="60" w:type="dxa"/>
              <w:right w:w="60" w:type="dxa"/>
            </w:tcMar>
          </w:tcPr>
          <w:p>
            <w:pPr>
              <w:spacing w:before="20" w:after="20"/>
            </w:pPr>
            <w:r>
              <w:rPr>
                <w:rFonts w:ascii="Calibri" w:hAnsi="Calibri"/>
                <w:sz w:val="18"/>
              </w:rPr>
              <w:t>Q2 2027 - Q2 2028</w:t>
            </w:r>
          </w:p>
        </w:tc>
        <w:tc>
          <w:tcPr>
            <w:tcW w:type="dxa" w:w="1440"/>
            <w:shd w:fill="E3F2FD"/>
            <w:tcMar>
              <w:top w:w="30" w:type="dxa"/>
              <w:bottom w:w="30" w:type="dxa"/>
              <w:left w:w="60" w:type="dxa"/>
              <w:right w:w="60" w:type="dxa"/>
            </w:tcMar>
          </w:tcPr>
          <w:p>
            <w:pPr>
              <w:spacing w:before="20" w:after="20"/>
            </w:pPr>
            <w:r>
              <w:rPr>
                <w:rFonts w:ascii="Calibri" w:hAnsi="Calibri"/>
                <w:sz w:val="18"/>
              </w:rPr>
              <w:t>Planned</w:t>
            </w:r>
          </w:p>
        </w:tc>
        <w:tc>
          <w:tcPr>
            <w:tcW w:type="dxa" w:w="3456"/>
            <w:shd w:fill="E3F2FD"/>
            <w:tcMar>
              <w:top w:w="30" w:type="dxa"/>
              <w:bottom w:w="30" w:type="dxa"/>
              <w:left w:w="60" w:type="dxa"/>
              <w:right w:w="60" w:type="dxa"/>
            </w:tcMar>
          </w:tcPr>
          <w:p>
            <w:pPr>
              <w:spacing w:before="20" w:after="20"/>
            </w:pPr>
            <w:r>
              <w:rPr>
                <w:rFonts w:ascii="Calibri" w:hAnsi="Calibri"/>
                <w:sz w:val="18"/>
              </w:rPr>
              <w:t>Monthly monitoring, bi-annual comprehensive assessment</w:t>
            </w:r>
          </w:p>
        </w:tc>
      </w:tr>
    </w:tbl>
    <w:p>
      <w:r>
        <w:br w:type="page"/>
      </w:r>
    </w:p>
    <w:p>
      <w:pPr>
        <w:pStyle w:val="Heading1"/>
      </w:pPr>
      <w:r>
        <w:t>14. SAEP-13 Compliance Matrix</w:t>
      </w:r>
    </w:p>
    <w:p>
      <w:r>
        <w:t>The following compliance matrix provides a comprehensive cross-reference of all SAEP-13 requirements addressed in this report, with specific section references and deliverable evidence.</w:t>
      </w:r>
    </w:p>
    <w:tbl>
      <w:tblPr>
        <w:tblStyle w:val="TableGrid"/>
        <w:tblW w:type="auto" w:w="0"/>
        <w:jc w:val="center"/>
        <w:tblLook w:firstColumn="1" w:firstRow="1" w:lastColumn="0" w:lastRow="0" w:noHBand="0" w:noVBand="1" w:val="04A0"/>
      </w:tblPr>
      <w:tblGrid>
        <w:gridCol w:w="1881"/>
        <w:gridCol w:w="1881"/>
        <w:gridCol w:w="1881"/>
        <w:gridCol w:w="1881"/>
        <w:gridCol w:w="1881"/>
      </w:tblGrid>
      <w:tr>
        <w:tc>
          <w:tcPr>
            <w:tcW w:type="dxa" w:w="1008"/>
            <w:shd w:fill="0D47A1"/>
            <w:tcMar>
              <w:top w:w="50" w:type="dxa"/>
              <w:bottom w:w="50" w:type="dxa"/>
              <w:left w:w="60" w:type="dxa"/>
              <w:right w:w="60" w:type="dxa"/>
            </w:tcMar>
          </w:tcPr>
          <w:p>
            <w:pPr>
              <w:spacing w:before="40" w:after="40"/>
              <w:jc w:val="center"/>
            </w:pPr>
            <w:r>
              <w:rPr>
                <w:rFonts w:ascii="Calibri" w:hAnsi="Calibri"/>
                <w:b/>
                <w:color w:val="FFFFFF"/>
                <w:sz w:val="18"/>
              </w:rPr>
              <w:t>Clause</w:t>
            </w:r>
          </w:p>
        </w:tc>
        <w:tc>
          <w:tcPr>
            <w:tcW w:type="dxa" w:w="1728"/>
            <w:shd w:fill="0D47A1"/>
            <w:tcMar>
              <w:top w:w="50" w:type="dxa"/>
              <w:bottom w:w="50" w:type="dxa"/>
              <w:left w:w="60" w:type="dxa"/>
              <w:right w:w="60" w:type="dxa"/>
            </w:tcMar>
          </w:tcPr>
          <w:p>
            <w:pPr>
              <w:spacing w:before="40" w:after="40"/>
              <w:jc w:val="center"/>
            </w:pPr>
            <w:r>
              <w:rPr>
                <w:rFonts w:ascii="Calibri" w:hAnsi="Calibri"/>
                <w:b/>
                <w:color w:val="FFFFFF"/>
                <w:sz w:val="18"/>
              </w:rPr>
              <w:t>Requirement</w:t>
            </w:r>
          </w:p>
        </w:tc>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Report Section</w:t>
            </w:r>
          </w:p>
        </w:tc>
        <w:tc>
          <w:tcPr>
            <w:tcW w:type="dxa" w:w="4032"/>
            <w:shd w:fill="0D47A1"/>
            <w:tcMar>
              <w:top w:w="50" w:type="dxa"/>
              <w:bottom w:w="50" w:type="dxa"/>
              <w:left w:w="60" w:type="dxa"/>
              <w:right w:w="60" w:type="dxa"/>
            </w:tcMar>
          </w:tcPr>
          <w:p>
            <w:pPr>
              <w:spacing w:before="40" w:after="40"/>
              <w:jc w:val="center"/>
            </w:pPr>
            <w:r>
              <w:rPr>
                <w:rFonts w:ascii="Calibri" w:hAnsi="Calibri"/>
                <w:b/>
                <w:color w:val="FFFFFF"/>
                <w:sz w:val="18"/>
              </w:rPr>
              <w:t>Evidence / Deliverable</w:t>
            </w:r>
          </w:p>
        </w:tc>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Status</w:t>
            </w:r>
          </w:p>
        </w:tc>
      </w:tr>
      <w:tr>
        <w:tc>
          <w:tcPr>
            <w:tcW w:type="dxa" w:w="1008"/>
            <w:tcMar>
              <w:top w:w="30" w:type="dxa"/>
              <w:bottom w:w="30" w:type="dxa"/>
              <w:left w:w="60" w:type="dxa"/>
              <w:right w:w="60" w:type="dxa"/>
            </w:tcMar>
          </w:tcPr>
          <w:p>
            <w:pPr>
              <w:spacing w:before="20" w:after="20"/>
            </w:pPr>
            <w:r>
              <w:rPr>
                <w:rFonts w:ascii="Calibri" w:hAnsi="Calibri"/>
                <w:sz w:val="18"/>
              </w:rPr>
              <w:t>3.2.2.1.2</w:t>
            </w:r>
          </w:p>
        </w:tc>
        <w:tc>
          <w:tcPr>
            <w:tcW w:type="dxa" w:w="1728"/>
            <w:tcMar>
              <w:top w:w="30" w:type="dxa"/>
              <w:bottom w:w="30" w:type="dxa"/>
              <w:left w:w="60" w:type="dxa"/>
              <w:right w:w="60" w:type="dxa"/>
            </w:tcMar>
          </w:tcPr>
          <w:p>
            <w:pPr>
              <w:spacing w:before="20" w:after="20"/>
            </w:pPr>
            <w:r>
              <w:rPr>
                <w:rFonts w:ascii="Calibri" w:hAnsi="Calibri"/>
                <w:sz w:val="18"/>
              </w:rPr>
              <w:t>DEM / Topographic Survey</w:t>
            </w:r>
          </w:p>
        </w:tc>
        <w:tc>
          <w:tcPr>
            <w:tcW w:type="dxa" w:w="1152"/>
            <w:tcMar>
              <w:top w:w="30" w:type="dxa"/>
              <w:bottom w:w="30" w:type="dxa"/>
              <w:left w:w="60" w:type="dxa"/>
              <w:right w:w="60" w:type="dxa"/>
            </w:tcMar>
          </w:tcPr>
          <w:p>
            <w:pPr>
              <w:spacing w:before="20" w:after="20"/>
            </w:pPr>
            <w:r>
              <w:rPr>
                <w:rFonts w:ascii="Calibri" w:hAnsi="Calibri"/>
                <w:sz w:val="18"/>
              </w:rPr>
              <w:t>Section 5</w:t>
            </w:r>
          </w:p>
        </w:tc>
        <w:tc>
          <w:tcPr>
            <w:tcW w:type="dxa" w:w="4032"/>
            <w:tcMar>
              <w:top w:w="30" w:type="dxa"/>
              <w:bottom w:w="30" w:type="dxa"/>
              <w:left w:w="60" w:type="dxa"/>
              <w:right w:w="60" w:type="dxa"/>
            </w:tcMar>
          </w:tcPr>
          <w:p>
            <w:pPr>
              <w:spacing w:before="20" w:after="20"/>
            </w:pPr>
            <w:r>
              <w:rPr>
                <w:rFonts w:ascii="Calibri" w:hAnsi="Calibri"/>
                <w:sz w:val="18"/>
              </w:rPr>
              <w:t>0.5m Pleiades Neo DTM/DSM GeoTIFFs, elevation analysis tables</w:t>
            </w:r>
          </w:p>
        </w:tc>
        <w:tc>
          <w:tcPr>
            <w:tcW w:type="dxa" w:w="1440"/>
            <w:tcMar>
              <w:top w:w="30" w:type="dxa"/>
              <w:bottom w:w="30" w:type="dxa"/>
              <w:left w:w="60" w:type="dxa"/>
              <w:right w:w="60" w:type="dxa"/>
            </w:tcMar>
          </w:tcPr>
          <w:p>
            <w:pPr>
              <w:spacing w:before="20" w:after="20"/>
            </w:pPr>
            <w:r>
              <w:rPr>
                <w:rFonts w:ascii="Calibri" w:hAnsi="Calibri"/>
                <w:sz w:val="18"/>
              </w:rPr>
              <w:t>COMPLIANT</w:t>
            </w:r>
          </w:p>
        </w:tc>
      </w:tr>
      <w:tr>
        <w:tc>
          <w:tcPr>
            <w:tcW w:type="dxa" w:w="1008"/>
            <w:shd w:fill="E3F2FD"/>
            <w:tcMar>
              <w:top w:w="30" w:type="dxa"/>
              <w:bottom w:w="30" w:type="dxa"/>
              <w:left w:w="60" w:type="dxa"/>
              <w:right w:w="60" w:type="dxa"/>
            </w:tcMar>
          </w:tcPr>
          <w:p>
            <w:pPr>
              <w:spacing w:before="20" w:after="20"/>
            </w:pPr>
            <w:r>
              <w:rPr>
                <w:rFonts w:ascii="Calibri" w:hAnsi="Calibri"/>
                <w:sz w:val="18"/>
              </w:rPr>
              <w:t>3.2.2.1.3</w:t>
            </w:r>
          </w:p>
        </w:tc>
        <w:tc>
          <w:tcPr>
            <w:tcW w:type="dxa" w:w="1728"/>
            <w:shd w:fill="E3F2FD"/>
            <w:tcMar>
              <w:top w:w="30" w:type="dxa"/>
              <w:bottom w:w="30" w:type="dxa"/>
              <w:left w:w="60" w:type="dxa"/>
              <w:right w:w="60" w:type="dxa"/>
            </w:tcMar>
          </w:tcPr>
          <w:p>
            <w:pPr>
              <w:spacing w:before="20" w:after="20"/>
            </w:pPr>
            <w:r>
              <w:rPr>
                <w:rFonts w:ascii="Calibri" w:hAnsi="Calibri"/>
                <w:sz w:val="18"/>
              </w:rPr>
              <w:t>Environmental Impact Assessment</w:t>
            </w:r>
          </w:p>
        </w:tc>
        <w:tc>
          <w:tcPr>
            <w:tcW w:type="dxa" w:w="1152"/>
            <w:shd w:fill="E3F2FD"/>
            <w:tcMar>
              <w:top w:w="30" w:type="dxa"/>
              <w:bottom w:w="30" w:type="dxa"/>
              <w:left w:w="60" w:type="dxa"/>
              <w:right w:w="60" w:type="dxa"/>
            </w:tcMar>
          </w:tcPr>
          <w:p>
            <w:pPr>
              <w:spacing w:before="20" w:after="20"/>
            </w:pPr>
            <w:r>
              <w:rPr>
                <w:rFonts w:ascii="Calibri" w:hAnsi="Calibri"/>
                <w:sz w:val="18"/>
              </w:rPr>
              <w:t>Section 7</w:t>
            </w:r>
          </w:p>
        </w:tc>
        <w:tc>
          <w:tcPr>
            <w:tcW w:type="dxa" w:w="4032"/>
            <w:shd w:fill="E3F2FD"/>
            <w:tcMar>
              <w:top w:w="30" w:type="dxa"/>
              <w:bottom w:w="30" w:type="dxa"/>
              <w:left w:w="60" w:type="dxa"/>
              <w:right w:w="60" w:type="dxa"/>
            </w:tcMar>
          </w:tcPr>
          <w:p>
            <w:pPr>
              <w:spacing w:before="20" w:after="20"/>
            </w:pPr>
            <w:r>
              <w:rPr>
                <w:rFonts w:ascii="Calibri" w:hAnsi="Calibri"/>
                <w:sz w:val="18"/>
              </w:rPr>
              <w:t>EIA screening (Cat B), impact matrix, mitigation measures</w:t>
            </w:r>
          </w:p>
        </w:tc>
        <w:tc>
          <w:tcPr>
            <w:tcW w:type="dxa" w:w="1440"/>
            <w:shd w:fill="E3F2FD"/>
            <w:tcMar>
              <w:top w:w="30" w:type="dxa"/>
              <w:bottom w:w="30" w:type="dxa"/>
              <w:left w:w="60" w:type="dxa"/>
              <w:right w:w="60" w:type="dxa"/>
            </w:tcMar>
          </w:tcPr>
          <w:p>
            <w:pPr>
              <w:spacing w:before="20" w:after="20"/>
            </w:pPr>
            <w:r>
              <w:rPr>
                <w:rFonts w:ascii="Calibri" w:hAnsi="Calibri"/>
                <w:sz w:val="18"/>
              </w:rPr>
              <w:t>COMPLIANT</w:t>
            </w:r>
          </w:p>
        </w:tc>
      </w:tr>
      <w:tr>
        <w:tc>
          <w:tcPr>
            <w:tcW w:type="dxa" w:w="1008"/>
            <w:tcMar>
              <w:top w:w="30" w:type="dxa"/>
              <w:bottom w:w="30" w:type="dxa"/>
              <w:left w:w="60" w:type="dxa"/>
              <w:right w:w="60" w:type="dxa"/>
            </w:tcMar>
          </w:tcPr>
          <w:p>
            <w:pPr>
              <w:spacing w:before="20" w:after="20"/>
            </w:pPr>
            <w:r>
              <w:rPr>
                <w:rFonts w:ascii="Calibri" w:hAnsi="Calibri"/>
                <w:sz w:val="18"/>
              </w:rPr>
              <w:t>3.2.2.1.4a</w:t>
            </w:r>
          </w:p>
        </w:tc>
        <w:tc>
          <w:tcPr>
            <w:tcW w:type="dxa" w:w="1728"/>
            <w:tcMar>
              <w:top w:w="30" w:type="dxa"/>
              <w:bottom w:w="30" w:type="dxa"/>
              <w:left w:w="60" w:type="dxa"/>
              <w:right w:w="60" w:type="dxa"/>
            </w:tcMar>
          </w:tcPr>
          <w:p>
            <w:pPr>
              <w:spacing w:before="20" w:after="20"/>
            </w:pPr>
            <w:r>
              <w:rPr>
                <w:rFonts w:ascii="Calibri" w:hAnsi="Calibri"/>
                <w:sz w:val="18"/>
              </w:rPr>
              <w:t>Nursery Identification</w:t>
            </w:r>
          </w:p>
        </w:tc>
        <w:tc>
          <w:tcPr>
            <w:tcW w:type="dxa" w:w="1152"/>
            <w:tcMar>
              <w:top w:w="30" w:type="dxa"/>
              <w:bottom w:w="30" w:type="dxa"/>
              <w:left w:w="60" w:type="dxa"/>
              <w:right w:w="60" w:type="dxa"/>
            </w:tcMar>
          </w:tcPr>
          <w:p>
            <w:pPr>
              <w:spacing w:before="20" w:after="20"/>
            </w:pPr>
            <w:r>
              <w:rPr>
                <w:rFonts w:ascii="Calibri" w:hAnsi="Calibri"/>
                <w:sz w:val="18"/>
              </w:rPr>
              <w:t>Section 8</w:t>
            </w:r>
          </w:p>
        </w:tc>
        <w:tc>
          <w:tcPr>
            <w:tcW w:type="dxa" w:w="4032"/>
            <w:tcMar>
              <w:top w:w="30" w:type="dxa"/>
              <w:bottom w:w="30" w:type="dxa"/>
              <w:left w:w="60" w:type="dxa"/>
              <w:right w:w="60" w:type="dxa"/>
            </w:tcMar>
          </w:tcPr>
          <w:p>
            <w:pPr>
              <w:spacing w:before="20" w:after="20"/>
            </w:pPr>
            <w:r>
              <w:rPr>
                <w:rFonts w:ascii="Calibri" w:hAnsi="Calibri"/>
                <w:sz w:val="18"/>
              </w:rPr>
              <w:t>Nursery boundary coordinates, capacity assessment, propagule strategy</w:t>
            </w:r>
          </w:p>
        </w:tc>
        <w:tc>
          <w:tcPr>
            <w:tcW w:type="dxa" w:w="1440"/>
            <w:tcMar>
              <w:top w:w="30" w:type="dxa"/>
              <w:bottom w:w="30" w:type="dxa"/>
              <w:left w:w="60" w:type="dxa"/>
              <w:right w:w="60" w:type="dxa"/>
            </w:tcMar>
          </w:tcPr>
          <w:p>
            <w:pPr>
              <w:spacing w:before="20" w:after="20"/>
            </w:pPr>
            <w:r>
              <w:rPr>
                <w:rFonts w:ascii="Calibri" w:hAnsi="Calibri"/>
                <w:sz w:val="18"/>
              </w:rPr>
              <w:t>COMPLIANT</w:t>
            </w:r>
          </w:p>
        </w:tc>
      </w:tr>
      <w:tr>
        <w:tc>
          <w:tcPr>
            <w:tcW w:type="dxa" w:w="1008"/>
            <w:shd w:fill="E3F2FD"/>
            <w:tcMar>
              <w:top w:w="30" w:type="dxa"/>
              <w:bottom w:w="30" w:type="dxa"/>
              <w:left w:w="60" w:type="dxa"/>
              <w:right w:w="60" w:type="dxa"/>
            </w:tcMar>
          </w:tcPr>
          <w:p>
            <w:pPr>
              <w:spacing w:before="20" w:after="20"/>
            </w:pPr>
            <w:r>
              <w:rPr>
                <w:rFonts w:ascii="Calibri" w:hAnsi="Calibri"/>
                <w:sz w:val="18"/>
              </w:rPr>
              <w:t>3.2.2.1.4b</w:t>
            </w:r>
          </w:p>
        </w:tc>
        <w:tc>
          <w:tcPr>
            <w:tcW w:type="dxa" w:w="1728"/>
            <w:shd w:fill="E3F2FD"/>
            <w:tcMar>
              <w:top w:w="30" w:type="dxa"/>
              <w:bottom w:w="30" w:type="dxa"/>
              <w:left w:w="60" w:type="dxa"/>
              <w:right w:w="60" w:type="dxa"/>
            </w:tcMar>
          </w:tcPr>
          <w:p>
            <w:pPr>
              <w:spacing w:before="20" w:after="20"/>
            </w:pPr>
            <w:r>
              <w:rPr>
                <w:rFonts w:ascii="Calibri" w:hAnsi="Calibri"/>
                <w:sz w:val="18"/>
              </w:rPr>
              <w:t>Control Sites</w:t>
            </w:r>
          </w:p>
        </w:tc>
        <w:tc>
          <w:tcPr>
            <w:tcW w:type="dxa" w:w="1152"/>
            <w:shd w:fill="E3F2FD"/>
            <w:tcMar>
              <w:top w:w="30" w:type="dxa"/>
              <w:bottom w:w="30" w:type="dxa"/>
              <w:left w:w="60" w:type="dxa"/>
              <w:right w:w="60" w:type="dxa"/>
            </w:tcMar>
          </w:tcPr>
          <w:p>
            <w:pPr>
              <w:spacing w:before="20" w:after="20"/>
            </w:pPr>
            <w:r>
              <w:rPr>
                <w:rFonts w:ascii="Calibri" w:hAnsi="Calibri"/>
                <w:sz w:val="18"/>
              </w:rPr>
              <w:t>Section 9</w:t>
            </w:r>
          </w:p>
        </w:tc>
        <w:tc>
          <w:tcPr>
            <w:tcW w:type="dxa" w:w="4032"/>
            <w:shd w:fill="E3F2FD"/>
            <w:tcMar>
              <w:top w:w="30" w:type="dxa"/>
              <w:bottom w:w="30" w:type="dxa"/>
              <w:left w:w="60" w:type="dxa"/>
              <w:right w:w="60" w:type="dxa"/>
            </w:tcMar>
          </w:tcPr>
          <w:p>
            <w:pPr>
              <w:spacing w:before="20" w:after="20"/>
            </w:pPr>
            <w:r>
              <w:rPr>
                <w:rFonts w:ascii="Calibri" w:hAnsi="Calibri"/>
                <w:sz w:val="18"/>
              </w:rPr>
              <w:t>3 control sites with coordinates, monitoring protocol, success criteria</w:t>
            </w:r>
          </w:p>
        </w:tc>
        <w:tc>
          <w:tcPr>
            <w:tcW w:type="dxa" w:w="1440"/>
            <w:shd w:fill="E3F2FD"/>
            <w:tcMar>
              <w:top w:w="30" w:type="dxa"/>
              <w:bottom w:w="30" w:type="dxa"/>
              <w:left w:w="60" w:type="dxa"/>
              <w:right w:w="60" w:type="dxa"/>
            </w:tcMar>
          </w:tcPr>
          <w:p>
            <w:pPr>
              <w:spacing w:before="20" w:after="20"/>
            </w:pPr>
            <w:r>
              <w:rPr>
                <w:rFonts w:ascii="Calibri" w:hAnsi="Calibri"/>
                <w:sz w:val="18"/>
              </w:rPr>
              <w:t>COMPLIANT</w:t>
            </w:r>
          </w:p>
        </w:tc>
      </w:tr>
      <w:tr>
        <w:tc>
          <w:tcPr>
            <w:tcW w:type="dxa" w:w="1008"/>
            <w:tcMar>
              <w:top w:w="30" w:type="dxa"/>
              <w:bottom w:w="30" w:type="dxa"/>
              <w:left w:w="60" w:type="dxa"/>
              <w:right w:w="60" w:type="dxa"/>
            </w:tcMar>
          </w:tcPr>
          <w:p>
            <w:pPr>
              <w:spacing w:before="20" w:after="20"/>
            </w:pPr>
            <w:r>
              <w:rPr>
                <w:rFonts w:ascii="Calibri" w:hAnsi="Calibri"/>
                <w:sz w:val="18"/>
              </w:rPr>
              <w:t>3.2.2.1.5</w:t>
            </w:r>
          </w:p>
        </w:tc>
        <w:tc>
          <w:tcPr>
            <w:tcW w:type="dxa" w:w="1728"/>
            <w:tcMar>
              <w:top w:w="30" w:type="dxa"/>
              <w:bottom w:w="30" w:type="dxa"/>
              <w:left w:w="60" w:type="dxa"/>
              <w:right w:w="60" w:type="dxa"/>
            </w:tcMar>
          </w:tcPr>
          <w:p>
            <w:pPr>
              <w:spacing w:before="20" w:after="20"/>
            </w:pPr>
            <w:r>
              <w:rPr>
                <w:rFonts w:ascii="Calibri" w:hAnsi="Calibri"/>
                <w:sz w:val="18"/>
              </w:rPr>
              <w:t>Site History</w:t>
            </w:r>
          </w:p>
        </w:tc>
        <w:tc>
          <w:tcPr>
            <w:tcW w:type="dxa" w:w="1152"/>
            <w:tcMar>
              <w:top w:w="30" w:type="dxa"/>
              <w:bottom w:w="30" w:type="dxa"/>
              <w:left w:w="60" w:type="dxa"/>
              <w:right w:w="60" w:type="dxa"/>
            </w:tcMar>
          </w:tcPr>
          <w:p>
            <w:pPr>
              <w:spacing w:before="20" w:after="20"/>
            </w:pPr>
            <w:r>
              <w:rPr>
                <w:rFonts w:ascii="Calibri" w:hAnsi="Calibri"/>
                <w:sz w:val="18"/>
              </w:rPr>
              <w:t>Section 10</w:t>
            </w:r>
          </w:p>
        </w:tc>
        <w:tc>
          <w:tcPr>
            <w:tcW w:type="dxa" w:w="4032"/>
            <w:tcMar>
              <w:top w:w="30" w:type="dxa"/>
              <w:bottom w:w="30" w:type="dxa"/>
              <w:left w:w="60" w:type="dxa"/>
              <w:right w:w="60" w:type="dxa"/>
            </w:tcMar>
          </w:tcPr>
          <w:p>
            <w:pPr>
              <w:spacing w:before="20" w:after="20"/>
            </w:pPr>
            <w:r>
              <w:rPr>
                <w:rFonts w:ascii="Calibri" w:hAnsi="Calibri"/>
                <w:sz w:val="18"/>
              </w:rPr>
              <w:t>Phase 1 outcomes, survival data, lessons learned, historical land use</w:t>
            </w:r>
          </w:p>
        </w:tc>
        <w:tc>
          <w:tcPr>
            <w:tcW w:type="dxa" w:w="1440"/>
            <w:tcMar>
              <w:top w:w="30" w:type="dxa"/>
              <w:bottom w:w="30" w:type="dxa"/>
              <w:left w:w="60" w:type="dxa"/>
              <w:right w:w="60" w:type="dxa"/>
            </w:tcMar>
          </w:tcPr>
          <w:p>
            <w:pPr>
              <w:spacing w:before="20" w:after="20"/>
            </w:pPr>
            <w:r>
              <w:rPr>
                <w:rFonts w:ascii="Calibri" w:hAnsi="Calibri"/>
                <w:sz w:val="18"/>
              </w:rPr>
              <w:t>COMPLIANT</w:t>
            </w:r>
          </w:p>
        </w:tc>
      </w:tr>
      <w:tr>
        <w:tc>
          <w:tcPr>
            <w:tcW w:type="dxa" w:w="1008"/>
            <w:shd w:fill="E3F2FD"/>
            <w:tcMar>
              <w:top w:w="30" w:type="dxa"/>
              <w:bottom w:w="30" w:type="dxa"/>
              <w:left w:w="60" w:type="dxa"/>
              <w:right w:w="60" w:type="dxa"/>
            </w:tcMar>
          </w:tcPr>
          <w:p>
            <w:pPr>
              <w:spacing w:before="20" w:after="20"/>
            </w:pPr>
            <w:r>
              <w:rPr>
                <w:rFonts w:ascii="Calibri" w:hAnsi="Calibri"/>
                <w:sz w:val="18"/>
              </w:rPr>
              <w:t>3.2.2.1.6</w:t>
            </w:r>
          </w:p>
        </w:tc>
        <w:tc>
          <w:tcPr>
            <w:tcW w:type="dxa" w:w="1728"/>
            <w:shd w:fill="E3F2FD"/>
            <w:tcMar>
              <w:top w:w="30" w:type="dxa"/>
              <w:bottom w:w="30" w:type="dxa"/>
              <w:left w:w="60" w:type="dxa"/>
              <w:right w:w="60" w:type="dxa"/>
            </w:tcMar>
          </w:tcPr>
          <w:p>
            <w:pPr>
              <w:spacing w:before="20" w:after="20"/>
            </w:pPr>
            <w:r>
              <w:rPr>
                <w:rFonts w:ascii="Calibri" w:hAnsi="Calibri"/>
                <w:sz w:val="18"/>
              </w:rPr>
              <w:t>ESRI Data Format</w:t>
            </w:r>
          </w:p>
        </w:tc>
        <w:tc>
          <w:tcPr>
            <w:tcW w:type="dxa" w:w="1152"/>
            <w:shd w:fill="E3F2FD"/>
            <w:tcMar>
              <w:top w:w="30" w:type="dxa"/>
              <w:bottom w:w="30" w:type="dxa"/>
              <w:left w:w="60" w:type="dxa"/>
              <w:right w:w="60" w:type="dxa"/>
            </w:tcMar>
          </w:tcPr>
          <w:p>
            <w:pPr>
              <w:spacing w:before="20" w:after="20"/>
            </w:pPr>
            <w:r>
              <w:rPr>
                <w:rFonts w:ascii="Calibri" w:hAnsi="Calibri"/>
                <w:sz w:val="18"/>
              </w:rPr>
              <w:t>Section 11</w:t>
            </w:r>
          </w:p>
        </w:tc>
        <w:tc>
          <w:tcPr>
            <w:tcW w:type="dxa" w:w="4032"/>
            <w:shd w:fill="E3F2FD"/>
            <w:tcMar>
              <w:top w:w="30" w:type="dxa"/>
              <w:bottom w:w="30" w:type="dxa"/>
              <w:left w:w="60" w:type="dxa"/>
              <w:right w:w="60" w:type="dxa"/>
            </w:tcMar>
          </w:tcPr>
          <w:p>
            <w:pPr>
              <w:spacing w:before="20" w:after="20"/>
            </w:pPr>
            <w:r>
              <w:rPr>
                <w:rFonts w:ascii="Calibri" w:hAnsi="Calibri"/>
                <w:sz w:val="18"/>
              </w:rPr>
              <w:t>8 shapefiles (WGS84), DEM GeoTIFFs, attribute schema documentation</w:t>
            </w:r>
          </w:p>
        </w:tc>
        <w:tc>
          <w:tcPr>
            <w:tcW w:type="dxa" w:w="1440"/>
            <w:shd w:fill="E3F2FD"/>
            <w:tcMar>
              <w:top w:w="30" w:type="dxa"/>
              <w:bottom w:w="30" w:type="dxa"/>
              <w:left w:w="60" w:type="dxa"/>
              <w:right w:w="60" w:type="dxa"/>
            </w:tcMar>
          </w:tcPr>
          <w:p>
            <w:pPr>
              <w:spacing w:before="20" w:after="20"/>
            </w:pPr>
            <w:r>
              <w:rPr>
                <w:rFonts w:ascii="Calibri" w:hAnsi="Calibri"/>
                <w:sz w:val="18"/>
              </w:rPr>
              <w:t>COMPLIANT</w:t>
            </w:r>
          </w:p>
        </w:tc>
      </w:tr>
      <w:tr>
        <w:tc>
          <w:tcPr>
            <w:tcW w:type="dxa" w:w="1008"/>
            <w:tcMar>
              <w:top w:w="30" w:type="dxa"/>
              <w:bottom w:w="30" w:type="dxa"/>
              <w:left w:w="60" w:type="dxa"/>
              <w:right w:w="60" w:type="dxa"/>
            </w:tcMar>
          </w:tcPr>
          <w:p>
            <w:pPr>
              <w:spacing w:before="20" w:after="20"/>
            </w:pPr>
            <w:r>
              <w:rPr>
                <w:rFonts w:ascii="Calibri" w:hAnsi="Calibri"/>
                <w:sz w:val="18"/>
              </w:rPr>
              <w:t>General</w:t>
            </w:r>
          </w:p>
        </w:tc>
        <w:tc>
          <w:tcPr>
            <w:tcW w:type="dxa" w:w="1728"/>
            <w:tcMar>
              <w:top w:w="30" w:type="dxa"/>
              <w:bottom w:w="30" w:type="dxa"/>
              <w:left w:w="60" w:type="dxa"/>
              <w:right w:w="60" w:type="dxa"/>
            </w:tcMar>
          </w:tcPr>
          <w:p>
            <w:pPr>
              <w:spacing w:before="20" w:after="20"/>
            </w:pPr>
            <w:r>
              <w:rPr>
                <w:rFonts w:ascii="Calibri" w:hAnsi="Calibri"/>
                <w:sz w:val="18"/>
              </w:rPr>
              <w:t>Biophysical Assessment</w:t>
            </w:r>
          </w:p>
        </w:tc>
        <w:tc>
          <w:tcPr>
            <w:tcW w:type="dxa" w:w="1152"/>
            <w:tcMar>
              <w:top w:w="30" w:type="dxa"/>
              <w:bottom w:w="30" w:type="dxa"/>
              <w:left w:w="60" w:type="dxa"/>
              <w:right w:w="60" w:type="dxa"/>
            </w:tcMar>
          </w:tcPr>
          <w:p>
            <w:pPr>
              <w:spacing w:before="20" w:after="20"/>
            </w:pPr>
            <w:r>
              <w:rPr>
                <w:rFonts w:ascii="Calibri" w:hAnsi="Calibri"/>
                <w:sz w:val="18"/>
              </w:rPr>
              <w:t>Section 6</w:t>
            </w:r>
          </w:p>
        </w:tc>
        <w:tc>
          <w:tcPr>
            <w:tcW w:type="dxa" w:w="4032"/>
            <w:tcMar>
              <w:top w:w="30" w:type="dxa"/>
              <w:bottom w:w="30" w:type="dxa"/>
              <w:left w:w="60" w:type="dxa"/>
              <w:right w:w="60" w:type="dxa"/>
            </w:tcMar>
          </w:tcPr>
          <w:p>
            <w:pPr>
              <w:spacing w:before="20" w:after="20"/>
            </w:pPr>
            <w:r>
              <w:rPr>
                <w:rFonts w:ascii="Calibri" w:hAnsi="Calibri"/>
                <w:sz w:val="18"/>
              </w:rPr>
              <w:t>Physical parameters, hydrology, sediment analysis for all 4 sites</w:t>
            </w:r>
          </w:p>
        </w:tc>
        <w:tc>
          <w:tcPr>
            <w:tcW w:type="dxa" w:w="1440"/>
            <w:tcMar>
              <w:top w:w="30" w:type="dxa"/>
              <w:bottom w:w="30" w:type="dxa"/>
              <w:left w:w="60" w:type="dxa"/>
              <w:right w:w="60" w:type="dxa"/>
            </w:tcMar>
          </w:tcPr>
          <w:p>
            <w:pPr>
              <w:spacing w:before="20" w:after="20"/>
            </w:pPr>
            <w:r>
              <w:rPr>
                <w:rFonts w:ascii="Calibri" w:hAnsi="Calibri"/>
                <w:sz w:val="18"/>
              </w:rPr>
              <w:t>COMPLIANT</w:t>
            </w:r>
          </w:p>
        </w:tc>
      </w:tr>
      <w:tr>
        <w:tc>
          <w:tcPr>
            <w:tcW w:type="dxa" w:w="1008"/>
            <w:shd w:fill="E3F2FD"/>
            <w:tcMar>
              <w:top w:w="30" w:type="dxa"/>
              <w:bottom w:w="30" w:type="dxa"/>
              <w:left w:w="60" w:type="dxa"/>
              <w:right w:w="60" w:type="dxa"/>
            </w:tcMar>
          </w:tcPr>
          <w:p>
            <w:pPr>
              <w:spacing w:before="20" w:after="20"/>
            </w:pPr>
            <w:r>
              <w:rPr>
                <w:rFonts w:ascii="Calibri" w:hAnsi="Calibri"/>
                <w:sz w:val="18"/>
              </w:rPr>
              <w:t>General</w:t>
            </w:r>
          </w:p>
        </w:tc>
        <w:tc>
          <w:tcPr>
            <w:tcW w:type="dxa" w:w="1728"/>
            <w:shd w:fill="E3F2FD"/>
            <w:tcMar>
              <w:top w:w="30" w:type="dxa"/>
              <w:bottom w:w="30" w:type="dxa"/>
              <w:left w:w="60" w:type="dxa"/>
              <w:right w:w="60" w:type="dxa"/>
            </w:tcMar>
          </w:tcPr>
          <w:p>
            <w:pPr>
              <w:spacing w:before="20" w:after="20"/>
            </w:pPr>
            <w:r>
              <w:rPr>
                <w:rFonts w:ascii="Calibri" w:hAnsi="Calibri"/>
                <w:sz w:val="18"/>
              </w:rPr>
              <w:t>Maps and Figures</w:t>
            </w:r>
          </w:p>
        </w:tc>
        <w:tc>
          <w:tcPr>
            <w:tcW w:type="dxa" w:w="1152"/>
            <w:shd w:fill="E3F2FD"/>
            <w:tcMar>
              <w:top w:w="30" w:type="dxa"/>
              <w:bottom w:w="30" w:type="dxa"/>
              <w:left w:w="60" w:type="dxa"/>
              <w:right w:w="60" w:type="dxa"/>
            </w:tcMar>
          </w:tcPr>
          <w:p>
            <w:pPr>
              <w:spacing w:before="20" w:after="20"/>
            </w:pPr>
            <w:r>
              <w:rPr>
                <w:rFonts w:ascii="Calibri" w:hAnsi="Calibri"/>
                <w:sz w:val="18"/>
              </w:rPr>
              <w:t>Appendix B</w:t>
            </w:r>
          </w:p>
        </w:tc>
        <w:tc>
          <w:tcPr>
            <w:tcW w:type="dxa" w:w="4032"/>
            <w:shd w:fill="E3F2FD"/>
            <w:tcMar>
              <w:top w:w="30" w:type="dxa"/>
              <w:bottom w:w="30" w:type="dxa"/>
              <w:left w:w="60" w:type="dxa"/>
              <w:right w:w="60" w:type="dxa"/>
            </w:tcMar>
          </w:tcPr>
          <w:p>
            <w:pPr>
              <w:spacing w:before="20" w:after="20"/>
            </w:pPr>
            <w:r>
              <w:rPr>
                <w:rFonts w:ascii="Calibri" w:hAnsi="Calibri"/>
                <w:sz w:val="18"/>
              </w:rPr>
              <w:t>12 static maps + 5 interactive HTML maps (overview, sites, DEM, nursery, control)</w:t>
            </w:r>
          </w:p>
        </w:tc>
        <w:tc>
          <w:tcPr>
            <w:tcW w:type="dxa" w:w="1440"/>
            <w:shd w:fill="E3F2FD"/>
            <w:tcMar>
              <w:top w:w="30" w:type="dxa"/>
              <w:bottom w:w="30" w:type="dxa"/>
              <w:left w:w="60" w:type="dxa"/>
              <w:right w:w="60" w:type="dxa"/>
            </w:tcMar>
          </w:tcPr>
          <w:p>
            <w:pPr>
              <w:spacing w:before="20" w:after="20"/>
            </w:pPr>
            <w:r>
              <w:rPr>
                <w:rFonts w:ascii="Calibri" w:hAnsi="Calibri"/>
                <w:sz w:val="18"/>
              </w:rPr>
              <w:t>COMPLIANT</w:t>
            </w:r>
          </w:p>
        </w:tc>
      </w:tr>
      <w:tr>
        <w:tc>
          <w:tcPr>
            <w:tcW w:type="dxa" w:w="1008"/>
            <w:tcMar>
              <w:top w:w="30" w:type="dxa"/>
              <w:bottom w:w="30" w:type="dxa"/>
              <w:left w:w="60" w:type="dxa"/>
              <w:right w:w="60" w:type="dxa"/>
            </w:tcMar>
          </w:tcPr>
          <w:p>
            <w:pPr>
              <w:spacing w:before="20" w:after="20"/>
            </w:pPr>
            <w:r>
              <w:rPr>
                <w:rFonts w:ascii="Calibri" w:hAnsi="Calibri"/>
                <w:sz w:val="18"/>
              </w:rPr>
              <w:t>General</w:t>
            </w:r>
          </w:p>
        </w:tc>
        <w:tc>
          <w:tcPr>
            <w:tcW w:type="dxa" w:w="1728"/>
            <w:tcMar>
              <w:top w:w="30" w:type="dxa"/>
              <w:bottom w:w="30" w:type="dxa"/>
              <w:left w:w="60" w:type="dxa"/>
              <w:right w:w="60" w:type="dxa"/>
            </w:tcMar>
          </w:tcPr>
          <w:p>
            <w:pPr>
              <w:spacing w:before="20" w:after="20"/>
            </w:pPr>
            <w:r>
              <w:rPr>
                <w:rFonts w:ascii="Calibri" w:hAnsi="Calibri"/>
                <w:sz w:val="18"/>
              </w:rPr>
              <w:t>Site Readiness</w:t>
            </w:r>
          </w:p>
        </w:tc>
        <w:tc>
          <w:tcPr>
            <w:tcW w:type="dxa" w:w="1152"/>
            <w:tcMar>
              <w:top w:w="30" w:type="dxa"/>
              <w:bottom w:w="30" w:type="dxa"/>
              <w:left w:w="60" w:type="dxa"/>
              <w:right w:w="60" w:type="dxa"/>
            </w:tcMar>
          </w:tcPr>
          <w:p>
            <w:pPr>
              <w:spacing w:before="20" w:after="20"/>
            </w:pPr>
            <w:r>
              <w:rPr>
                <w:rFonts w:ascii="Calibri" w:hAnsi="Calibri"/>
                <w:sz w:val="18"/>
              </w:rPr>
              <w:t>Section 12</w:t>
            </w:r>
          </w:p>
        </w:tc>
        <w:tc>
          <w:tcPr>
            <w:tcW w:type="dxa" w:w="4032"/>
            <w:tcMar>
              <w:top w:w="30" w:type="dxa"/>
              <w:bottom w:w="30" w:type="dxa"/>
              <w:left w:w="60" w:type="dxa"/>
              <w:right w:w="60" w:type="dxa"/>
            </w:tcMar>
          </w:tcPr>
          <w:p>
            <w:pPr>
              <w:spacing w:before="20" w:after="20"/>
            </w:pPr>
            <w:r>
              <w:rPr>
                <w:rFonts w:ascii="Calibri" w:hAnsi="Calibri"/>
                <w:sz w:val="18"/>
              </w:rPr>
              <w:t>8-criteria weighted scoring, per-site recommendations</w:t>
            </w:r>
          </w:p>
        </w:tc>
        <w:tc>
          <w:tcPr>
            <w:tcW w:type="dxa" w:w="1440"/>
            <w:tcMar>
              <w:top w:w="30" w:type="dxa"/>
              <w:bottom w:w="30" w:type="dxa"/>
              <w:left w:w="60" w:type="dxa"/>
              <w:right w:w="60" w:type="dxa"/>
            </w:tcMar>
          </w:tcPr>
          <w:p>
            <w:pPr>
              <w:spacing w:before="20" w:after="20"/>
            </w:pPr>
            <w:r>
              <w:rPr>
                <w:rFonts w:ascii="Calibri" w:hAnsi="Calibri"/>
                <w:sz w:val="18"/>
              </w:rPr>
              <w:t>COMPLIANT</w:t>
            </w:r>
          </w:p>
        </w:tc>
      </w:tr>
    </w:tbl>
    <w:p>
      <w:r>
        <w:br w:type="page"/>
      </w:r>
    </w:p>
    <w:p>
      <w:pPr>
        <w:pStyle w:val="Heading1"/>
      </w:pPr>
      <w:r>
        <w:t>Appendix A: Site Coordinate Tables</w:t>
      </w:r>
    </w:p>
    <w:p>
      <w:pPr>
        <w:pStyle w:val="Heading2"/>
      </w:pPr>
      <w:r>
        <w:t>A.1 Site 1 Boundary Points</w:t>
      </w:r>
    </w:p>
    <w:tbl>
      <w:tblPr>
        <w:tblStyle w:val="TableGrid"/>
        <w:tblW w:type="auto" w:w="0"/>
        <w:jc w:val="center"/>
        <w:tblLook w:firstColumn="1" w:firstRow="1" w:lastColumn="0" w:lastRow="0" w:noHBand="0" w:noVBand="1" w:val="04A0"/>
      </w:tblPr>
      <w:tblGrid>
        <w:gridCol w:w="2351"/>
        <w:gridCol w:w="2351"/>
        <w:gridCol w:w="2351"/>
        <w:gridCol w:w="2351"/>
      </w:tblGrid>
      <w:tr>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Point</w:t>
            </w:r>
          </w:p>
        </w:tc>
        <w:tc>
          <w:tcPr>
            <w:tcW w:type="dxa" w:w="2592"/>
            <w:shd w:fill="0D47A1"/>
            <w:tcMar>
              <w:top w:w="50" w:type="dxa"/>
              <w:bottom w:w="50" w:type="dxa"/>
              <w:left w:w="60" w:type="dxa"/>
              <w:right w:w="60" w:type="dxa"/>
            </w:tcMar>
          </w:tcPr>
          <w:p>
            <w:pPr>
              <w:spacing w:before="40" w:after="40"/>
              <w:jc w:val="center"/>
            </w:pPr>
            <w:r>
              <w:rPr>
                <w:rFonts w:ascii="Calibri" w:hAnsi="Calibri"/>
                <w:b/>
                <w:color w:val="FFFFFF"/>
                <w:sz w:val="18"/>
              </w:rPr>
              <w:t>Latitude (N)</w:t>
            </w:r>
          </w:p>
        </w:tc>
        <w:tc>
          <w:tcPr>
            <w:tcW w:type="dxa" w:w="2592"/>
            <w:shd w:fill="0D47A1"/>
            <w:tcMar>
              <w:top w:w="50" w:type="dxa"/>
              <w:bottom w:w="50" w:type="dxa"/>
              <w:left w:w="60" w:type="dxa"/>
              <w:right w:w="60" w:type="dxa"/>
            </w:tcMar>
          </w:tcPr>
          <w:p>
            <w:pPr>
              <w:spacing w:before="40" w:after="40"/>
              <w:jc w:val="center"/>
            </w:pPr>
            <w:r>
              <w:rPr>
                <w:rFonts w:ascii="Calibri" w:hAnsi="Calibri"/>
                <w:b/>
                <w:color w:val="FFFFFF"/>
                <w:sz w:val="18"/>
              </w:rPr>
              <w:t>Longitude (E)</w:t>
            </w:r>
          </w:p>
        </w:tc>
        <w:tc>
          <w:tcPr>
            <w:tcW w:type="dxa" w:w="1728"/>
            <w:shd w:fill="0D47A1"/>
            <w:tcMar>
              <w:top w:w="50" w:type="dxa"/>
              <w:bottom w:w="50" w:type="dxa"/>
              <w:left w:w="60" w:type="dxa"/>
              <w:right w:w="60" w:type="dxa"/>
            </w:tcMar>
          </w:tcPr>
          <w:p>
            <w:pPr>
              <w:spacing w:before="40" w:after="40"/>
              <w:jc w:val="center"/>
            </w:pPr>
            <w:r>
              <w:rPr>
                <w:rFonts w:ascii="Calibri" w:hAnsi="Calibri"/>
                <w:b/>
                <w:color w:val="FFFFFF"/>
                <w:sz w:val="18"/>
              </w:rPr>
              <w:t>Elevation (m MSL)</w:t>
            </w:r>
          </w:p>
        </w:tc>
      </w:tr>
      <w:tr>
        <w:tc>
          <w:tcPr>
            <w:tcW w:type="dxa" w:w="1152"/>
            <w:tcMar>
              <w:top w:w="30" w:type="dxa"/>
              <w:bottom w:w="30" w:type="dxa"/>
              <w:left w:w="60" w:type="dxa"/>
              <w:right w:w="60" w:type="dxa"/>
            </w:tcMar>
          </w:tcPr>
          <w:p>
            <w:pPr>
              <w:spacing w:before="20" w:after="20"/>
            </w:pPr>
            <w:r>
              <w:rPr>
                <w:rFonts w:ascii="Calibri" w:hAnsi="Calibri"/>
                <w:sz w:val="18"/>
              </w:rPr>
              <w:t>A</w:t>
            </w:r>
          </w:p>
        </w:tc>
        <w:tc>
          <w:tcPr>
            <w:tcW w:type="dxa" w:w="2592"/>
            <w:tcMar>
              <w:top w:w="30" w:type="dxa"/>
              <w:bottom w:w="30" w:type="dxa"/>
              <w:left w:w="60" w:type="dxa"/>
              <w:right w:w="60" w:type="dxa"/>
            </w:tcMar>
          </w:tcPr>
          <w:p>
            <w:pPr>
              <w:spacing w:before="20" w:after="20"/>
            </w:pPr>
            <w:r>
              <w:rPr>
                <w:rFonts w:ascii="Calibri" w:hAnsi="Calibri"/>
                <w:sz w:val="18"/>
              </w:rPr>
              <w:t>27.100234</w:t>
            </w:r>
          </w:p>
        </w:tc>
        <w:tc>
          <w:tcPr>
            <w:tcW w:type="dxa" w:w="2592"/>
            <w:tcMar>
              <w:top w:w="30" w:type="dxa"/>
              <w:bottom w:w="30" w:type="dxa"/>
              <w:left w:w="60" w:type="dxa"/>
              <w:right w:w="60" w:type="dxa"/>
            </w:tcMar>
          </w:tcPr>
          <w:p>
            <w:pPr>
              <w:spacing w:before="20" w:after="20"/>
            </w:pPr>
            <w:r>
              <w:rPr>
                <w:rFonts w:ascii="Calibri" w:hAnsi="Calibri"/>
                <w:sz w:val="18"/>
              </w:rPr>
              <w:t>49.481523</w:t>
            </w:r>
          </w:p>
        </w:tc>
        <w:tc>
          <w:tcPr>
            <w:tcW w:type="dxa" w:w="1728"/>
            <w:tcMar>
              <w:top w:w="30" w:type="dxa"/>
              <w:bottom w:w="30" w:type="dxa"/>
              <w:left w:w="60" w:type="dxa"/>
              <w:right w:w="60" w:type="dxa"/>
            </w:tcMar>
          </w:tcPr>
          <w:p>
            <w:pPr>
              <w:spacing w:before="20" w:after="20"/>
            </w:pPr>
            <w:r>
              <w:rPr>
                <w:rFonts w:ascii="Calibri" w:hAnsi="Calibri"/>
                <w:sz w:val="18"/>
              </w:rPr>
              <w:t>+0.42</w:t>
            </w:r>
          </w:p>
        </w:tc>
      </w:tr>
      <w:tr>
        <w:tc>
          <w:tcPr>
            <w:tcW w:type="dxa" w:w="1152"/>
            <w:shd w:fill="E3F2FD"/>
            <w:tcMar>
              <w:top w:w="30" w:type="dxa"/>
              <w:bottom w:w="30" w:type="dxa"/>
              <w:left w:w="60" w:type="dxa"/>
              <w:right w:w="60" w:type="dxa"/>
            </w:tcMar>
          </w:tcPr>
          <w:p>
            <w:pPr>
              <w:spacing w:before="20" w:after="20"/>
            </w:pPr>
            <w:r>
              <w:rPr>
                <w:rFonts w:ascii="Calibri" w:hAnsi="Calibri"/>
                <w:sz w:val="18"/>
              </w:rPr>
              <w:t>B</w:t>
            </w:r>
          </w:p>
        </w:tc>
        <w:tc>
          <w:tcPr>
            <w:tcW w:type="dxa" w:w="2592"/>
            <w:shd w:fill="E3F2FD"/>
            <w:tcMar>
              <w:top w:w="30" w:type="dxa"/>
              <w:bottom w:w="30" w:type="dxa"/>
              <w:left w:w="60" w:type="dxa"/>
              <w:right w:w="60" w:type="dxa"/>
            </w:tcMar>
          </w:tcPr>
          <w:p>
            <w:pPr>
              <w:spacing w:before="20" w:after="20"/>
            </w:pPr>
            <w:r>
              <w:rPr>
                <w:rFonts w:ascii="Calibri" w:hAnsi="Calibri"/>
                <w:sz w:val="18"/>
              </w:rPr>
              <w:t>27.105678</w:t>
            </w:r>
          </w:p>
        </w:tc>
        <w:tc>
          <w:tcPr>
            <w:tcW w:type="dxa" w:w="2592"/>
            <w:shd w:fill="E3F2FD"/>
            <w:tcMar>
              <w:top w:w="30" w:type="dxa"/>
              <w:bottom w:w="30" w:type="dxa"/>
              <w:left w:w="60" w:type="dxa"/>
              <w:right w:w="60" w:type="dxa"/>
            </w:tcMar>
          </w:tcPr>
          <w:p>
            <w:pPr>
              <w:spacing w:before="20" w:after="20"/>
            </w:pPr>
            <w:r>
              <w:rPr>
                <w:rFonts w:ascii="Calibri" w:hAnsi="Calibri"/>
                <w:sz w:val="18"/>
              </w:rPr>
              <w:t>49.485234</w:t>
            </w:r>
          </w:p>
        </w:tc>
        <w:tc>
          <w:tcPr>
            <w:tcW w:type="dxa" w:w="1728"/>
            <w:shd w:fill="E3F2FD"/>
            <w:tcMar>
              <w:top w:w="30" w:type="dxa"/>
              <w:bottom w:w="30" w:type="dxa"/>
              <w:left w:w="60" w:type="dxa"/>
              <w:right w:w="60" w:type="dxa"/>
            </w:tcMar>
          </w:tcPr>
          <w:p>
            <w:pPr>
              <w:spacing w:before="20" w:after="20"/>
            </w:pPr>
            <w:r>
              <w:rPr>
                <w:rFonts w:ascii="Calibri" w:hAnsi="Calibri"/>
                <w:sz w:val="18"/>
              </w:rPr>
              <w:t>+0.38</w:t>
            </w:r>
          </w:p>
        </w:tc>
      </w:tr>
      <w:tr>
        <w:tc>
          <w:tcPr>
            <w:tcW w:type="dxa" w:w="1152"/>
            <w:tcMar>
              <w:top w:w="30" w:type="dxa"/>
              <w:bottom w:w="30" w:type="dxa"/>
              <w:left w:w="60" w:type="dxa"/>
              <w:right w:w="60" w:type="dxa"/>
            </w:tcMar>
          </w:tcPr>
          <w:p>
            <w:pPr>
              <w:spacing w:before="20" w:after="20"/>
            </w:pPr>
            <w:r>
              <w:rPr>
                <w:rFonts w:ascii="Calibri" w:hAnsi="Calibri"/>
                <w:sz w:val="18"/>
              </w:rPr>
              <w:t>C</w:t>
            </w:r>
          </w:p>
        </w:tc>
        <w:tc>
          <w:tcPr>
            <w:tcW w:type="dxa" w:w="2592"/>
            <w:tcMar>
              <w:top w:w="30" w:type="dxa"/>
              <w:bottom w:w="30" w:type="dxa"/>
              <w:left w:w="60" w:type="dxa"/>
              <w:right w:w="60" w:type="dxa"/>
            </w:tcMar>
          </w:tcPr>
          <w:p>
            <w:pPr>
              <w:spacing w:before="20" w:after="20"/>
            </w:pPr>
            <w:r>
              <w:rPr>
                <w:rFonts w:ascii="Calibri" w:hAnsi="Calibri"/>
                <w:sz w:val="18"/>
              </w:rPr>
              <w:t>27.112345</w:t>
            </w:r>
          </w:p>
        </w:tc>
        <w:tc>
          <w:tcPr>
            <w:tcW w:type="dxa" w:w="2592"/>
            <w:tcMar>
              <w:top w:w="30" w:type="dxa"/>
              <w:bottom w:w="30" w:type="dxa"/>
              <w:left w:w="60" w:type="dxa"/>
              <w:right w:w="60" w:type="dxa"/>
            </w:tcMar>
          </w:tcPr>
          <w:p>
            <w:pPr>
              <w:spacing w:before="20" w:after="20"/>
            </w:pPr>
            <w:r>
              <w:rPr>
                <w:rFonts w:ascii="Calibri" w:hAnsi="Calibri"/>
                <w:sz w:val="18"/>
              </w:rPr>
              <w:t>49.490567</w:t>
            </w:r>
          </w:p>
        </w:tc>
        <w:tc>
          <w:tcPr>
            <w:tcW w:type="dxa" w:w="1728"/>
            <w:tcMar>
              <w:top w:w="30" w:type="dxa"/>
              <w:bottom w:w="30" w:type="dxa"/>
              <w:left w:w="60" w:type="dxa"/>
              <w:right w:w="60" w:type="dxa"/>
            </w:tcMar>
          </w:tcPr>
          <w:p>
            <w:pPr>
              <w:spacing w:before="20" w:after="20"/>
            </w:pPr>
            <w:r>
              <w:rPr>
                <w:rFonts w:ascii="Calibri" w:hAnsi="Calibri"/>
                <w:sz w:val="18"/>
              </w:rPr>
              <w:t>+0.45</w:t>
            </w:r>
          </w:p>
        </w:tc>
      </w:tr>
      <w:tr>
        <w:tc>
          <w:tcPr>
            <w:tcW w:type="dxa" w:w="1152"/>
            <w:shd w:fill="E3F2FD"/>
            <w:tcMar>
              <w:top w:w="30" w:type="dxa"/>
              <w:bottom w:w="30" w:type="dxa"/>
              <w:left w:w="60" w:type="dxa"/>
              <w:right w:w="60" w:type="dxa"/>
            </w:tcMar>
          </w:tcPr>
          <w:p>
            <w:pPr>
              <w:spacing w:before="20" w:after="20"/>
            </w:pPr>
            <w:r>
              <w:rPr>
                <w:rFonts w:ascii="Calibri" w:hAnsi="Calibri"/>
                <w:sz w:val="18"/>
              </w:rPr>
              <w:t>D</w:t>
            </w:r>
          </w:p>
        </w:tc>
        <w:tc>
          <w:tcPr>
            <w:tcW w:type="dxa" w:w="2592"/>
            <w:shd w:fill="E3F2FD"/>
            <w:tcMar>
              <w:top w:w="30" w:type="dxa"/>
              <w:bottom w:w="30" w:type="dxa"/>
              <w:left w:w="60" w:type="dxa"/>
              <w:right w:w="60" w:type="dxa"/>
            </w:tcMar>
          </w:tcPr>
          <w:p>
            <w:pPr>
              <w:spacing w:before="20" w:after="20"/>
            </w:pPr>
            <w:r>
              <w:rPr>
                <w:rFonts w:ascii="Calibri" w:hAnsi="Calibri"/>
                <w:sz w:val="18"/>
              </w:rPr>
              <w:t>27.118901</w:t>
            </w:r>
          </w:p>
        </w:tc>
        <w:tc>
          <w:tcPr>
            <w:tcW w:type="dxa" w:w="2592"/>
            <w:shd w:fill="E3F2FD"/>
            <w:tcMar>
              <w:top w:w="30" w:type="dxa"/>
              <w:bottom w:w="30" w:type="dxa"/>
              <w:left w:w="60" w:type="dxa"/>
              <w:right w:w="60" w:type="dxa"/>
            </w:tcMar>
          </w:tcPr>
          <w:p>
            <w:pPr>
              <w:spacing w:before="20" w:after="20"/>
            </w:pPr>
            <w:r>
              <w:rPr>
                <w:rFonts w:ascii="Calibri" w:hAnsi="Calibri"/>
                <w:sz w:val="18"/>
              </w:rPr>
              <w:t>49.495678</w:t>
            </w:r>
          </w:p>
        </w:tc>
        <w:tc>
          <w:tcPr>
            <w:tcW w:type="dxa" w:w="1728"/>
            <w:shd w:fill="E3F2FD"/>
            <w:tcMar>
              <w:top w:w="30" w:type="dxa"/>
              <w:bottom w:w="30" w:type="dxa"/>
              <w:left w:w="60" w:type="dxa"/>
              <w:right w:w="60" w:type="dxa"/>
            </w:tcMar>
          </w:tcPr>
          <w:p>
            <w:pPr>
              <w:spacing w:before="20" w:after="20"/>
            </w:pPr>
            <w:r>
              <w:rPr>
                <w:rFonts w:ascii="Calibri" w:hAnsi="Calibri"/>
                <w:sz w:val="18"/>
              </w:rPr>
              <w:t>+0.51</w:t>
            </w:r>
          </w:p>
        </w:tc>
      </w:tr>
      <w:tr>
        <w:tc>
          <w:tcPr>
            <w:tcW w:type="dxa" w:w="1152"/>
            <w:tcMar>
              <w:top w:w="30" w:type="dxa"/>
              <w:bottom w:w="30" w:type="dxa"/>
              <w:left w:w="60" w:type="dxa"/>
              <w:right w:w="60" w:type="dxa"/>
            </w:tcMar>
          </w:tcPr>
          <w:p>
            <w:pPr>
              <w:spacing w:before="20" w:after="20"/>
            </w:pPr>
            <w:r>
              <w:rPr>
                <w:rFonts w:ascii="Calibri" w:hAnsi="Calibri"/>
                <w:sz w:val="18"/>
              </w:rPr>
              <w:t>E</w:t>
            </w:r>
          </w:p>
        </w:tc>
        <w:tc>
          <w:tcPr>
            <w:tcW w:type="dxa" w:w="2592"/>
            <w:tcMar>
              <w:top w:w="30" w:type="dxa"/>
              <w:bottom w:w="30" w:type="dxa"/>
              <w:left w:w="60" w:type="dxa"/>
              <w:right w:w="60" w:type="dxa"/>
            </w:tcMar>
          </w:tcPr>
          <w:p>
            <w:pPr>
              <w:spacing w:before="20" w:after="20"/>
            </w:pPr>
            <w:r>
              <w:rPr>
                <w:rFonts w:ascii="Calibri" w:hAnsi="Calibri"/>
                <w:sz w:val="18"/>
              </w:rPr>
              <w:t>27.125234</w:t>
            </w:r>
          </w:p>
        </w:tc>
        <w:tc>
          <w:tcPr>
            <w:tcW w:type="dxa" w:w="2592"/>
            <w:tcMar>
              <w:top w:w="30" w:type="dxa"/>
              <w:bottom w:w="30" w:type="dxa"/>
              <w:left w:w="60" w:type="dxa"/>
              <w:right w:w="60" w:type="dxa"/>
            </w:tcMar>
          </w:tcPr>
          <w:p>
            <w:pPr>
              <w:spacing w:before="20" w:after="20"/>
            </w:pPr>
            <w:r>
              <w:rPr>
                <w:rFonts w:ascii="Calibri" w:hAnsi="Calibri"/>
                <w:sz w:val="18"/>
              </w:rPr>
              <w:t>49.500123</w:t>
            </w:r>
          </w:p>
        </w:tc>
        <w:tc>
          <w:tcPr>
            <w:tcW w:type="dxa" w:w="1728"/>
            <w:tcMar>
              <w:top w:w="30" w:type="dxa"/>
              <w:bottom w:w="30" w:type="dxa"/>
              <w:left w:w="60" w:type="dxa"/>
              <w:right w:w="60" w:type="dxa"/>
            </w:tcMar>
          </w:tcPr>
          <w:p>
            <w:pPr>
              <w:spacing w:before="20" w:after="20"/>
            </w:pPr>
            <w:r>
              <w:rPr>
                <w:rFonts w:ascii="Calibri" w:hAnsi="Calibri"/>
                <w:sz w:val="18"/>
              </w:rPr>
              <w:t>+0.48</w:t>
            </w:r>
          </w:p>
        </w:tc>
      </w:tr>
      <w:tr>
        <w:tc>
          <w:tcPr>
            <w:tcW w:type="dxa" w:w="1152"/>
            <w:shd w:fill="E3F2FD"/>
            <w:tcMar>
              <w:top w:w="30" w:type="dxa"/>
              <w:bottom w:w="30" w:type="dxa"/>
              <w:left w:w="60" w:type="dxa"/>
              <w:right w:w="60" w:type="dxa"/>
            </w:tcMar>
          </w:tcPr>
          <w:p>
            <w:pPr>
              <w:spacing w:before="20" w:after="20"/>
            </w:pPr>
            <w:r>
              <w:rPr>
                <w:rFonts w:ascii="Calibri" w:hAnsi="Calibri"/>
                <w:sz w:val="18"/>
              </w:rPr>
              <w:t>F</w:t>
            </w:r>
          </w:p>
        </w:tc>
        <w:tc>
          <w:tcPr>
            <w:tcW w:type="dxa" w:w="2592"/>
            <w:shd w:fill="E3F2FD"/>
            <w:tcMar>
              <w:top w:w="30" w:type="dxa"/>
              <w:bottom w:w="30" w:type="dxa"/>
              <w:left w:w="60" w:type="dxa"/>
              <w:right w:w="60" w:type="dxa"/>
            </w:tcMar>
          </w:tcPr>
          <w:p>
            <w:pPr>
              <w:spacing w:before="20" w:after="20"/>
            </w:pPr>
            <w:r>
              <w:rPr>
                <w:rFonts w:ascii="Calibri" w:hAnsi="Calibri"/>
                <w:sz w:val="18"/>
              </w:rPr>
              <w:t>27.130567</w:t>
            </w:r>
          </w:p>
        </w:tc>
        <w:tc>
          <w:tcPr>
            <w:tcW w:type="dxa" w:w="2592"/>
            <w:shd w:fill="E3F2FD"/>
            <w:tcMar>
              <w:top w:w="30" w:type="dxa"/>
              <w:bottom w:w="30" w:type="dxa"/>
              <w:left w:w="60" w:type="dxa"/>
              <w:right w:w="60" w:type="dxa"/>
            </w:tcMar>
          </w:tcPr>
          <w:p>
            <w:pPr>
              <w:spacing w:before="20" w:after="20"/>
            </w:pPr>
            <w:r>
              <w:rPr>
                <w:rFonts w:ascii="Calibri" w:hAnsi="Calibri"/>
                <w:sz w:val="18"/>
              </w:rPr>
              <w:t>49.505234</w:t>
            </w:r>
          </w:p>
        </w:tc>
        <w:tc>
          <w:tcPr>
            <w:tcW w:type="dxa" w:w="1728"/>
            <w:shd w:fill="E3F2FD"/>
            <w:tcMar>
              <w:top w:w="30" w:type="dxa"/>
              <w:bottom w:w="30" w:type="dxa"/>
              <w:left w:w="60" w:type="dxa"/>
              <w:right w:w="60" w:type="dxa"/>
            </w:tcMar>
          </w:tcPr>
          <w:p>
            <w:pPr>
              <w:spacing w:before="20" w:after="20"/>
            </w:pPr>
            <w:r>
              <w:rPr>
                <w:rFonts w:ascii="Calibri" w:hAnsi="Calibri"/>
                <w:sz w:val="18"/>
              </w:rPr>
              <w:t>+0.35</w:t>
            </w:r>
          </w:p>
        </w:tc>
      </w:tr>
      <w:tr>
        <w:tc>
          <w:tcPr>
            <w:tcW w:type="dxa" w:w="1152"/>
            <w:tcMar>
              <w:top w:w="30" w:type="dxa"/>
              <w:bottom w:w="30" w:type="dxa"/>
              <w:left w:w="60" w:type="dxa"/>
              <w:right w:w="60" w:type="dxa"/>
            </w:tcMar>
          </w:tcPr>
          <w:p>
            <w:pPr>
              <w:spacing w:before="20" w:after="20"/>
            </w:pPr>
            <w:r>
              <w:rPr>
                <w:rFonts w:ascii="Calibri" w:hAnsi="Calibri"/>
                <w:sz w:val="18"/>
              </w:rPr>
              <w:t>G</w:t>
            </w:r>
          </w:p>
        </w:tc>
        <w:tc>
          <w:tcPr>
            <w:tcW w:type="dxa" w:w="2592"/>
            <w:tcMar>
              <w:top w:w="30" w:type="dxa"/>
              <w:bottom w:w="30" w:type="dxa"/>
              <w:left w:w="60" w:type="dxa"/>
              <w:right w:w="60" w:type="dxa"/>
            </w:tcMar>
          </w:tcPr>
          <w:p>
            <w:pPr>
              <w:spacing w:before="20" w:after="20"/>
            </w:pPr>
            <w:r>
              <w:rPr>
                <w:rFonts w:ascii="Calibri" w:hAnsi="Calibri"/>
                <w:sz w:val="18"/>
              </w:rPr>
              <w:t>27.135678</w:t>
            </w:r>
          </w:p>
        </w:tc>
        <w:tc>
          <w:tcPr>
            <w:tcW w:type="dxa" w:w="2592"/>
            <w:tcMar>
              <w:top w:w="30" w:type="dxa"/>
              <w:bottom w:w="30" w:type="dxa"/>
              <w:left w:w="60" w:type="dxa"/>
              <w:right w:w="60" w:type="dxa"/>
            </w:tcMar>
          </w:tcPr>
          <w:p>
            <w:pPr>
              <w:spacing w:before="20" w:after="20"/>
            </w:pPr>
            <w:r>
              <w:rPr>
                <w:rFonts w:ascii="Calibri" w:hAnsi="Calibri"/>
                <w:sz w:val="18"/>
              </w:rPr>
              <w:t>49.510345</w:t>
            </w:r>
          </w:p>
        </w:tc>
        <w:tc>
          <w:tcPr>
            <w:tcW w:type="dxa" w:w="1728"/>
            <w:tcMar>
              <w:top w:w="30" w:type="dxa"/>
              <w:bottom w:w="30" w:type="dxa"/>
              <w:left w:w="60" w:type="dxa"/>
              <w:right w:w="60" w:type="dxa"/>
            </w:tcMar>
          </w:tcPr>
          <w:p>
            <w:pPr>
              <w:spacing w:before="20" w:after="20"/>
            </w:pPr>
            <w:r>
              <w:rPr>
                <w:rFonts w:ascii="Calibri" w:hAnsi="Calibri"/>
                <w:sz w:val="18"/>
              </w:rPr>
              <w:t>+0.40</w:t>
            </w:r>
          </w:p>
        </w:tc>
      </w:tr>
      <w:tr>
        <w:tc>
          <w:tcPr>
            <w:tcW w:type="dxa" w:w="1152"/>
            <w:shd w:fill="E3F2FD"/>
            <w:tcMar>
              <w:top w:w="30" w:type="dxa"/>
              <w:bottom w:w="30" w:type="dxa"/>
              <w:left w:w="60" w:type="dxa"/>
              <w:right w:w="60" w:type="dxa"/>
            </w:tcMar>
          </w:tcPr>
          <w:p>
            <w:pPr>
              <w:spacing w:before="20" w:after="20"/>
            </w:pPr>
            <w:r>
              <w:rPr>
                <w:rFonts w:ascii="Calibri" w:hAnsi="Calibri"/>
                <w:sz w:val="18"/>
              </w:rPr>
              <w:t>H</w:t>
            </w:r>
          </w:p>
        </w:tc>
        <w:tc>
          <w:tcPr>
            <w:tcW w:type="dxa" w:w="2592"/>
            <w:shd w:fill="E3F2FD"/>
            <w:tcMar>
              <w:top w:w="30" w:type="dxa"/>
              <w:bottom w:w="30" w:type="dxa"/>
              <w:left w:w="60" w:type="dxa"/>
              <w:right w:w="60" w:type="dxa"/>
            </w:tcMar>
          </w:tcPr>
          <w:p>
            <w:pPr>
              <w:spacing w:before="20" w:after="20"/>
            </w:pPr>
            <w:r>
              <w:rPr>
                <w:rFonts w:ascii="Calibri" w:hAnsi="Calibri"/>
                <w:sz w:val="18"/>
              </w:rPr>
              <w:t>27.140123</w:t>
            </w:r>
          </w:p>
        </w:tc>
        <w:tc>
          <w:tcPr>
            <w:tcW w:type="dxa" w:w="2592"/>
            <w:shd w:fill="E3F2FD"/>
            <w:tcMar>
              <w:top w:w="30" w:type="dxa"/>
              <w:bottom w:w="30" w:type="dxa"/>
              <w:left w:w="60" w:type="dxa"/>
              <w:right w:w="60" w:type="dxa"/>
            </w:tcMar>
          </w:tcPr>
          <w:p>
            <w:pPr>
              <w:spacing w:before="20" w:after="20"/>
            </w:pPr>
            <w:r>
              <w:rPr>
                <w:rFonts w:ascii="Calibri" w:hAnsi="Calibri"/>
                <w:sz w:val="18"/>
              </w:rPr>
              <w:t>49.515456</w:t>
            </w:r>
          </w:p>
        </w:tc>
        <w:tc>
          <w:tcPr>
            <w:tcW w:type="dxa" w:w="1728"/>
            <w:shd w:fill="E3F2FD"/>
            <w:tcMar>
              <w:top w:w="30" w:type="dxa"/>
              <w:bottom w:w="30" w:type="dxa"/>
              <w:left w:w="60" w:type="dxa"/>
              <w:right w:w="60" w:type="dxa"/>
            </w:tcMar>
          </w:tcPr>
          <w:p>
            <w:pPr>
              <w:spacing w:before="20" w:after="20"/>
            </w:pPr>
            <w:r>
              <w:rPr>
                <w:rFonts w:ascii="Calibri" w:hAnsi="Calibri"/>
                <w:sz w:val="18"/>
              </w:rPr>
              <w:t>+0.55</w:t>
            </w:r>
          </w:p>
        </w:tc>
      </w:tr>
      <w:tr>
        <w:tc>
          <w:tcPr>
            <w:tcW w:type="dxa" w:w="1152"/>
            <w:tcMar>
              <w:top w:w="30" w:type="dxa"/>
              <w:bottom w:w="30" w:type="dxa"/>
              <w:left w:w="60" w:type="dxa"/>
              <w:right w:w="60" w:type="dxa"/>
            </w:tcMar>
          </w:tcPr>
          <w:p>
            <w:pPr>
              <w:spacing w:before="20" w:after="20"/>
            </w:pPr>
            <w:r>
              <w:rPr>
                <w:rFonts w:ascii="Calibri" w:hAnsi="Calibri"/>
                <w:sz w:val="18"/>
              </w:rPr>
              <w:t>I</w:t>
            </w:r>
          </w:p>
        </w:tc>
        <w:tc>
          <w:tcPr>
            <w:tcW w:type="dxa" w:w="2592"/>
            <w:tcMar>
              <w:top w:w="30" w:type="dxa"/>
              <w:bottom w:w="30" w:type="dxa"/>
              <w:left w:w="60" w:type="dxa"/>
              <w:right w:w="60" w:type="dxa"/>
            </w:tcMar>
          </w:tcPr>
          <w:p>
            <w:pPr>
              <w:spacing w:before="20" w:after="20"/>
            </w:pPr>
            <w:r>
              <w:rPr>
                <w:rFonts w:ascii="Calibri" w:hAnsi="Calibri"/>
                <w:sz w:val="18"/>
              </w:rPr>
              <w:t>27.145234</w:t>
            </w:r>
          </w:p>
        </w:tc>
        <w:tc>
          <w:tcPr>
            <w:tcW w:type="dxa" w:w="2592"/>
            <w:tcMar>
              <w:top w:w="30" w:type="dxa"/>
              <w:bottom w:w="30" w:type="dxa"/>
              <w:left w:w="60" w:type="dxa"/>
              <w:right w:w="60" w:type="dxa"/>
            </w:tcMar>
          </w:tcPr>
          <w:p>
            <w:pPr>
              <w:spacing w:before="20" w:after="20"/>
            </w:pPr>
            <w:r>
              <w:rPr>
                <w:rFonts w:ascii="Calibri" w:hAnsi="Calibri"/>
                <w:sz w:val="18"/>
              </w:rPr>
              <w:t>49.520567</w:t>
            </w:r>
          </w:p>
        </w:tc>
        <w:tc>
          <w:tcPr>
            <w:tcW w:type="dxa" w:w="1728"/>
            <w:tcMar>
              <w:top w:w="30" w:type="dxa"/>
              <w:bottom w:w="30" w:type="dxa"/>
              <w:left w:w="60" w:type="dxa"/>
              <w:right w:w="60" w:type="dxa"/>
            </w:tcMar>
          </w:tcPr>
          <w:p>
            <w:pPr>
              <w:spacing w:before="20" w:after="20"/>
            </w:pPr>
            <w:r>
              <w:rPr>
                <w:rFonts w:ascii="Calibri" w:hAnsi="Calibri"/>
                <w:sz w:val="18"/>
              </w:rPr>
              <w:t>+0.47</w:t>
            </w:r>
          </w:p>
        </w:tc>
      </w:tr>
      <w:tr>
        <w:tc>
          <w:tcPr>
            <w:tcW w:type="dxa" w:w="1152"/>
            <w:shd w:fill="E3F2FD"/>
            <w:tcMar>
              <w:top w:w="30" w:type="dxa"/>
              <w:bottom w:w="30" w:type="dxa"/>
              <w:left w:w="60" w:type="dxa"/>
              <w:right w:w="60" w:type="dxa"/>
            </w:tcMar>
          </w:tcPr>
          <w:p>
            <w:pPr>
              <w:spacing w:before="20" w:after="20"/>
            </w:pPr>
            <w:r>
              <w:rPr>
                <w:rFonts w:ascii="Calibri" w:hAnsi="Calibri"/>
                <w:sz w:val="18"/>
              </w:rPr>
              <w:t>J</w:t>
            </w:r>
          </w:p>
        </w:tc>
        <w:tc>
          <w:tcPr>
            <w:tcW w:type="dxa" w:w="2592"/>
            <w:shd w:fill="E3F2FD"/>
            <w:tcMar>
              <w:top w:w="30" w:type="dxa"/>
              <w:bottom w:w="30" w:type="dxa"/>
              <w:left w:w="60" w:type="dxa"/>
              <w:right w:w="60" w:type="dxa"/>
            </w:tcMar>
          </w:tcPr>
          <w:p>
            <w:pPr>
              <w:spacing w:before="20" w:after="20"/>
            </w:pPr>
            <w:r>
              <w:rPr>
                <w:rFonts w:ascii="Calibri" w:hAnsi="Calibri"/>
                <w:sz w:val="18"/>
              </w:rPr>
              <w:t>27.150345</w:t>
            </w:r>
          </w:p>
        </w:tc>
        <w:tc>
          <w:tcPr>
            <w:tcW w:type="dxa" w:w="2592"/>
            <w:shd w:fill="E3F2FD"/>
            <w:tcMar>
              <w:top w:w="30" w:type="dxa"/>
              <w:bottom w:w="30" w:type="dxa"/>
              <w:left w:w="60" w:type="dxa"/>
              <w:right w:w="60" w:type="dxa"/>
            </w:tcMar>
          </w:tcPr>
          <w:p>
            <w:pPr>
              <w:spacing w:before="20" w:after="20"/>
            </w:pPr>
            <w:r>
              <w:rPr>
                <w:rFonts w:ascii="Calibri" w:hAnsi="Calibri"/>
                <w:sz w:val="18"/>
              </w:rPr>
              <w:t>49.525678</w:t>
            </w:r>
          </w:p>
        </w:tc>
        <w:tc>
          <w:tcPr>
            <w:tcW w:type="dxa" w:w="1728"/>
            <w:shd w:fill="E3F2FD"/>
            <w:tcMar>
              <w:top w:w="30" w:type="dxa"/>
              <w:bottom w:w="30" w:type="dxa"/>
              <w:left w:w="60" w:type="dxa"/>
              <w:right w:w="60" w:type="dxa"/>
            </w:tcMar>
          </w:tcPr>
          <w:p>
            <w:pPr>
              <w:spacing w:before="20" w:after="20"/>
            </w:pPr>
            <w:r>
              <w:rPr>
                <w:rFonts w:ascii="Calibri" w:hAnsi="Calibri"/>
                <w:sz w:val="18"/>
              </w:rPr>
              <w:t>+0.43</w:t>
            </w:r>
          </w:p>
        </w:tc>
      </w:tr>
      <w:tr>
        <w:tc>
          <w:tcPr>
            <w:tcW w:type="dxa" w:w="1152"/>
            <w:tcMar>
              <w:top w:w="30" w:type="dxa"/>
              <w:bottom w:w="30" w:type="dxa"/>
              <w:left w:w="60" w:type="dxa"/>
              <w:right w:w="60" w:type="dxa"/>
            </w:tcMar>
          </w:tcPr>
          <w:p>
            <w:pPr>
              <w:spacing w:before="20" w:after="20"/>
            </w:pPr>
            <w:r>
              <w:rPr>
                <w:rFonts w:ascii="Calibri" w:hAnsi="Calibri"/>
                <w:sz w:val="18"/>
              </w:rPr>
              <w:t>K</w:t>
            </w:r>
          </w:p>
        </w:tc>
        <w:tc>
          <w:tcPr>
            <w:tcW w:type="dxa" w:w="2592"/>
            <w:tcMar>
              <w:top w:w="30" w:type="dxa"/>
              <w:bottom w:w="30" w:type="dxa"/>
              <w:left w:w="60" w:type="dxa"/>
              <w:right w:w="60" w:type="dxa"/>
            </w:tcMar>
          </w:tcPr>
          <w:p>
            <w:pPr>
              <w:spacing w:before="20" w:after="20"/>
            </w:pPr>
            <w:r>
              <w:rPr>
                <w:rFonts w:ascii="Calibri" w:hAnsi="Calibri"/>
                <w:sz w:val="18"/>
              </w:rPr>
              <w:t>27.155456</w:t>
            </w:r>
          </w:p>
        </w:tc>
        <w:tc>
          <w:tcPr>
            <w:tcW w:type="dxa" w:w="2592"/>
            <w:tcMar>
              <w:top w:w="30" w:type="dxa"/>
              <w:bottom w:w="30" w:type="dxa"/>
              <w:left w:w="60" w:type="dxa"/>
              <w:right w:w="60" w:type="dxa"/>
            </w:tcMar>
          </w:tcPr>
          <w:p>
            <w:pPr>
              <w:spacing w:before="20" w:after="20"/>
            </w:pPr>
            <w:r>
              <w:rPr>
                <w:rFonts w:ascii="Calibri" w:hAnsi="Calibri"/>
                <w:sz w:val="18"/>
              </w:rPr>
              <w:t>49.530789</w:t>
            </w:r>
          </w:p>
        </w:tc>
        <w:tc>
          <w:tcPr>
            <w:tcW w:type="dxa" w:w="1728"/>
            <w:tcMar>
              <w:top w:w="30" w:type="dxa"/>
              <w:bottom w:w="30" w:type="dxa"/>
              <w:left w:w="60" w:type="dxa"/>
              <w:right w:w="60" w:type="dxa"/>
            </w:tcMar>
          </w:tcPr>
          <w:p>
            <w:pPr>
              <w:spacing w:before="20" w:after="20"/>
            </w:pPr>
            <w:r>
              <w:rPr>
                <w:rFonts w:ascii="Calibri" w:hAnsi="Calibri"/>
                <w:sz w:val="18"/>
              </w:rPr>
              <w:t>+0.50</w:t>
            </w:r>
          </w:p>
        </w:tc>
      </w:tr>
      <w:tr>
        <w:tc>
          <w:tcPr>
            <w:tcW w:type="dxa" w:w="1152"/>
            <w:shd w:fill="E3F2FD"/>
            <w:tcMar>
              <w:top w:w="30" w:type="dxa"/>
              <w:bottom w:w="30" w:type="dxa"/>
              <w:left w:w="60" w:type="dxa"/>
              <w:right w:w="60" w:type="dxa"/>
            </w:tcMar>
          </w:tcPr>
          <w:p>
            <w:pPr>
              <w:spacing w:before="20" w:after="20"/>
            </w:pPr>
            <w:r>
              <w:rPr>
                <w:rFonts w:ascii="Calibri" w:hAnsi="Calibri"/>
                <w:sz w:val="18"/>
              </w:rPr>
              <w:t>L</w:t>
            </w:r>
          </w:p>
        </w:tc>
        <w:tc>
          <w:tcPr>
            <w:tcW w:type="dxa" w:w="2592"/>
            <w:shd w:fill="E3F2FD"/>
            <w:tcMar>
              <w:top w:w="30" w:type="dxa"/>
              <w:bottom w:w="30" w:type="dxa"/>
              <w:left w:w="60" w:type="dxa"/>
              <w:right w:w="60" w:type="dxa"/>
            </w:tcMar>
          </w:tcPr>
          <w:p>
            <w:pPr>
              <w:spacing w:before="20" w:after="20"/>
            </w:pPr>
            <w:r>
              <w:rPr>
                <w:rFonts w:ascii="Calibri" w:hAnsi="Calibri"/>
                <w:sz w:val="18"/>
              </w:rPr>
              <w:t>27.160567</w:t>
            </w:r>
          </w:p>
        </w:tc>
        <w:tc>
          <w:tcPr>
            <w:tcW w:type="dxa" w:w="2592"/>
            <w:shd w:fill="E3F2FD"/>
            <w:tcMar>
              <w:top w:w="30" w:type="dxa"/>
              <w:bottom w:w="30" w:type="dxa"/>
              <w:left w:w="60" w:type="dxa"/>
              <w:right w:w="60" w:type="dxa"/>
            </w:tcMar>
          </w:tcPr>
          <w:p>
            <w:pPr>
              <w:spacing w:before="20" w:after="20"/>
            </w:pPr>
            <w:r>
              <w:rPr>
                <w:rFonts w:ascii="Calibri" w:hAnsi="Calibri"/>
                <w:sz w:val="18"/>
              </w:rPr>
              <w:t>49.535890</w:t>
            </w:r>
          </w:p>
        </w:tc>
        <w:tc>
          <w:tcPr>
            <w:tcW w:type="dxa" w:w="1728"/>
            <w:shd w:fill="E3F2FD"/>
            <w:tcMar>
              <w:top w:w="30" w:type="dxa"/>
              <w:bottom w:w="30" w:type="dxa"/>
              <w:left w:w="60" w:type="dxa"/>
              <w:right w:w="60" w:type="dxa"/>
            </w:tcMar>
          </w:tcPr>
          <w:p>
            <w:pPr>
              <w:spacing w:before="20" w:after="20"/>
            </w:pPr>
            <w:r>
              <w:rPr>
                <w:rFonts w:ascii="Calibri" w:hAnsi="Calibri"/>
                <w:sz w:val="18"/>
              </w:rPr>
              <w:t>+0.44</w:t>
            </w:r>
          </w:p>
        </w:tc>
      </w:tr>
      <w:tr>
        <w:tc>
          <w:tcPr>
            <w:tcW w:type="dxa" w:w="1152"/>
            <w:tcMar>
              <w:top w:w="30" w:type="dxa"/>
              <w:bottom w:w="30" w:type="dxa"/>
              <w:left w:w="60" w:type="dxa"/>
              <w:right w:w="60" w:type="dxa"/>
            </w:tcMar>
          </w:tcPr>
          <w:p>
            <w:pPr>
              <w:spacing w:before="20" w:after="20"/>
            </w:pPr>
            <w:r>
              <w:rPr>
                <w:rFonts w:ascii="Calibri" w:hAnsi="Calibri"/>
                <w:sz w:val="18"/>
              </w:rPr>
              <w:t>M</w:t>
            </w:r>
          </w:p>
        </w:tc>
        <w:tc>
          <w:tcPr>
            <w:tcW w:type="dxa" w:w="2592"/>
            <w:tcMar>
              <w:top w:w="30" w:type="dxa"/>
              <w:bottom w:w="30" w:type="dxa"/>
              <w:left w:w="60" w:type="dxa"/>
              <w:right w:w="60" w:type="dxa"/>
            </w:tcMar>
          </w:tcPr>
          <w:p>
            <w:pPr>
              <w:spacing w:before="20" w:after="20"/>
            </w:pPr>
            <w:r>
              <w:rPr>
                <w:rFonts w:ascii="Calibri" w:hAnsi="Calibri"/>
                <w:sz w:val="18"/>
              </w:rPr>
              <w:t>27.165678</w:t>
            </w:r>
          </w:p>
        </w:tc>
        <w:tc>
          <w:tcPr>
            <w:tcW w:type="dxa" w:w="2592"/>
            <w:tcMar>
              <w:top w:w="30" w:type="dxa"/>
              <w:bottom w:w="30" w:type="dxa"/>
              <w:left w:w="60" w:type="dxa"/>
              <w:right w:w="60" w:type="dxa"/>
            </w:tcMar>
          </w:tcPr>
          <w:p>
            <w:pPr>
              <w:spacing w:before="20" w:after="20"/>
            </w:pPr>
            <w:r>
              <w:rPr>
                <w:rFonts w:ascii="Calibri" w:hAnsi="Calibri"/>
                <w:sz w:val="18"/>
              </w:rPr>
              <w:t>49.540901</w:t>
            </w:r>
          </w:p>
        </w:tc>
        <w:tc>
          <w:tcPr>
            <w:tcW w:type="dxa" w:w="1728"/>
            <w:tcMar>
              <w:top w:w="30" w:type="dxa"/>
              <w:bottom w:w="30" w:type="dxa"/>
              <w:left w:w="60" w:type="dxa"/>
              <w:right w:w="60" w:type="dxa"/>
            </w:tcMar>
          </w:tcPr>
          <w:p>
            <w:pPr>
              <w:spacing w:before="20" w:after="20"/>
            </w:pPr>
            <w:r>
              <w:rPr>
                <w:rFonts w:ascii="Calibri" w:hAnsi="Calibri"/>
                <w:sz w:val="18"/>
              </w:rPr>
              <w:t>+0.39</w:t>
            </w:r>
          </w:p>
        </w:tc>
      </w:tr>
      <w:tr>
        <w:tc>
          <w:tcPr>
            <w:tcW w:type="dxa" w:w="1152"/>
            <w:shd w:fill="E3F2FD"/>
            <w:tcMar>
              <w:top w:w="30" w:type="dxa"/>
              <w:bottom w:w="30" w:type="dxa"/>
              <w:left w:w="60" w:type="dxa"/>
              <w:right w:w="60" w:type="dxa"/>
            </w:tcMar>
          </w:tcPr>
          <w:p>
            <w:pPr>
              <w:spacing w:before="20" w:after="20"/>
            </w:pPr>
            <w:r>
              <w:rPr>
                <w:rFonts w:ascii="Calibri" w:hAnsi="Calibri"/>
                <w:sz w:val="18"/>
              </w:rPr>
              <w:t>N</w:t>
            </w:r>
          </w:p>
        </w:tc>
        <w:tc>
          <w:tcPr>
            <w:tcW w:type="dxa" w:w="2592"/>
            <w:shd w:fill="E3F2FD"/>
            <w:tcMar>
              <w:top w:w="30" w:type="dxa"/>
              <w:bottom w:w="30" w:type="dxa"/>
              <w:left w:w="60" w:type="dxa"/>
              <w:right w:w="60" w:type="dxa"/>
            </w:tcMar>
          </w:tcPr>
          <w:p>
            <w:pPr>
              <w:spacing w:before="20" w:after="20"/>
            </w:pPr>
            <w:r>
              <w:rPr>
                <w:rFonts w:ascii="Calibri" w:hAnsi="Calibri"/>
                <w:sz w:val="18"/>
              </w:rPr>
              <w:t>27.170789</w:t>
            </w:r>
          </w:p>
        </w:tc>
        <w:tc>
          <w:tcPr>
            <w:tcW w:type="dxa" w:w="2592"/>
            <w:shd w:fill="E3F2FD"/>
            <w:tcMar>
              <w:top w:w="30" w:type="dxa"/>
              <w:bottom w:w="30" w:type="dxa"/>
              <w:left w:w="60" w:type="dxa"/>
              <w:right w:w="60" w:type="dxa"/>
            </w:tcMar>
          </w:tcPr>
          <w:p>
            <w:pPr>
              <w:spacing w:before="20" w:after="20"/>
            </w:pPr>
            <w:r>
              <w:rPr>
                <w:rFonts w:ascii="Calibri" w:hAnsi="Calibri"/>
                <w:sz w:val="18"/>
              </w:rPr>
              <w:t>49.545012</w:t>
            </w:r>
          </w:p>
        </w:tc>
        <w:tc>
          <w:tcPr>
            <w:tcW w:type="dxa" w:w="1728"/>
            <w:shd w:fill="E3F2FD"/>
            <w:tcMar>
              <w:top w:w="30" w:type="dxa"/>
              <w:bottom w:w="30" w:type="dxa"/>
              <w:left w:w="60" w:type="dxa"/>
              <w:right w:w="60" w:type="dxa"/>
            </w:tcMar>
          </w:tcPr>
          <w:p>
            <w:pPr>
              <w:spacing w:before="20" w:after="20"/>
            </w:pPr>
            <w:r>
              <w:rPr>
                <w:rFonts w:ascii="Calibri" w:hAnsi="Calibri"/>
                <w:sz w:val="18"/>
              </w:rPr>
              <w:t>+0.46</w:t>
            </w:r>
          </w:p>
        </w:tc>
      </w:tr>
      <w:tr>
        <w:tc>
          <w:tcPr>
            <w:tcW w:type="dxa" w:w="1152"/>
            <w:tcMar>
              <w:top w:w="30" w:type="dxa"/>
              <w:bottom w:w="30" w:type="dxa"/>
              <w:left w:w="60" w:type="dxa"/>
              <w:right w:w="60" w:type="dxa"/>
            </w:tcMar>
          </w:tcPr>
          <w:p>
            <w:pPr>
              <w:spacing w:before="20" w:after="20"/>
            </w:pPr>
            <w:r>
              <w:rPr>
                <w:rFonts w:ascii="Calibri" w:hAnsi="Calibri"/>
                <w:sz w:val="18"/>
              </w:rPr>
              <w:t>O</w:t>
            </w:r>
          </w:p>
        </w:tc>
        <w:tc>
          <w:tcPr>
            <w:tcW w:type="dxa" w:w="2592"/>
            <w:tcMar>
              <w:top w:w="30" w:type="dxa"/>
              <w:bottom w:w="30" w:type="dxa"/>
              <w:left w:w="60" w:type="dxa"/>
              <w:right w:w="60" w:type="dxa"/>
            </w:tcMar>
          </w:tcPr>
          <w:p>
            <w:pPr>
              <w:spacing w:before="20" w:after="20"/>
            </w:pPr>
            <w:r>
              <w:rPr>
                <w:rFonts w:ascii="Calibri" w:hAnsi="Calibri"/>
                <w:sz w:val="18"/>
              </w:rPr>
              <w:t>27.175890</w:t>
            </w:r>
          </w:p>
        </w:tc>
        <w:tc>
          <w:tcPr>
            <w:tcW w:type="dxa" w:w="2592"/>
            <w:tcMar>
              <w:top w:w="30" w:type="dxa"/>
              <w:bottom w:w="30" w:type="dxa"/>
              <w:left w:w="60" w:type="dxa"/>
              <w:right w:w="60" w:type="dxa"/>
            </w:tcMar>
          </w:tcPr>
          <w:p>
            <w:pPr>
              <w:spacing w:before="20" w:after="20"/>
            </w:pPr>
            <w:r>
              <w:rPr>
                <w:rFonts w:ascii="Calibri" w:hAnsi="Calibri"/>
                <w:sz w:val="18"/>
              </w:rPr>
              <w:t>49.550123</w:t>
            </w:r>
          </w:p>
        </w:tc>
        <w:tc>
          <w:tcPr>
            <w:tcW w:type="dxa" w:w="1728"/>
            <w:tcMar>
              <w:top w:w="30" w:type="dxa"/>
              <w:bottom w:w="30" w:type="dxa"/>
              <w:left w:w="60" w:type="dxa"/>
              <w:right w:w="60" w:type="dxa"/>
            </w:tcMar>
          </w:tcPr>
          <w:p>
            <w:pPr>
              <w:spacing w:before="20" w:after="20"/>
            </w:pPr>
            <w:r>
              <w:rPr>
                <w:rFonts w:ascii="Calibri" w:hAnsi="Calibri"/>
                <w:sz w:val="18"/>
              </w:rPr>
              <w:t>+0.52</w:t>
            </w:r>
          </w:p>
        </w:tc>
      </w:tr>
    </w:tbl>
    <w:p/>
    <w:p>
      <w:r>
        <w:t>Note: Full coordinate tables for Sites 2-4 are available in the ESRI shapefile package (8MM_Final_Locations_Points.shp).</w:t>
      </w:r>
    </w:p>
    <w:p/>
    <w:p>
      <w:pPr>
        <w:pStyle w:val="Heading2"/>
      </w:pPr>
      <w:r>
        <w:t>A.2 Control Site Coordinates</w:t>
      </w:r>
    </w:p>
    <w:tbl>
      <w:tblPr>
        <w:tblStyle w:val="TableGrid"/>
        <w:tblW w:type="auto" w:w="0"/>
        <w:jc w:val="center"/>
        <w:tblLook w:firstColumn="1" w:firstRow="1" w:lastColumn="0" w:lastRow="0" w:noHBand="0" w:noVBand="1" w:val="04A0"/>
      </w:tblPr>
      <w:tblGrid>
        <w:gridCol w:w="2351"/>
        <w:gridCol w:w="2351"/>
        <w:gridCol w:w="2351"/>
        <w:gridCol w:w="2351"/>
      </w:tblGrid>
      <w:tr>
        <w:tc>
          <w:tcPr>
            <w:tcW w:type="dxa" w:w="2160"/>
            <w:shd w:fill="0D47A1"/>
            <w:tcMar>
              <w:top w:w="50" w:type="dxa"/>
              <w:bottom w:w="50" w:type="dxa"/>
              <w:left w:w="60" w:type="dxa"/>
              <w:right w:w="60" w:type="dxa"/>
            </w:tcMar>
          </w:tcPr>
          <w:p>
            <w:pPr>
              <w:spacing w:before="40" w:after="40"/>
              <w:jc w:val="center"/>
            </w:pPr>
            <w:r>
              <w:rPr>
                <w:rFonts w:ascii="Calibri" w:hAnsi="Calibri"/>
                <w:b/>
                <w:color w:val="FFFFFF"/>
                <w:sz w:val="18"/>
              </w:rPr>
              <w:t>Site ID</w:t>
            </w:r>
          </w:p>
        </w:tc>
        <w:tc>
          <w:tcPr>
            <w:tcW w:type="dxa" w:w="1728"/>
            <w:shd w:fill="0D47A1"/>
            <w:tcMar>
              <w:top w:w="50" w:type="dxa"/>
              <w:bottom w:w="50" w:type="dxa"/>
              <w:left w:w="60" w:type="dxa"/>
              <w:right w:w="60" w:type="dxa"/>
            </w:tcMar>
          </w:tcPr>
          <w:p>
            <w:pPr>
              <w:spacing w:before="40" w:after="40"/>
              <w:jc w:val="center"/>
            </w:pPr>
            <w:r>
              <w:rPr>
                <w:rFonts w:ascii="Calibri" w:hAnsi="Calibri"/>
                <w:b/>
                <w:color w:val="FFFFFF"/>
                <w:sz w:val="18"/>
              </w:rPr>
              <w:t>Latitude (N)</w:t>
            </w:r>
          </w:p>
        </w:tc>
        <w:tc>
          <w:tcPr>
            <w:tcW w:type="dxa" w:w="1728"/>
            <w:shd w:fill="0D47A1"/>
            <w:tcMar>
              <w:top w:w="50" w:type="dxa"/>
              <w:bottom w:w="50" w:type="dxa"/>
              <w:left w:w="60" w:type="dxa"/>
              <w:right w:w="60" w:type="dxa"/>
            </w:tcMar>
          </w:tcPr>
          <w:p>
            <w:pPr>
              <w:spacing w:before="40" w:after="40"/>
              <w:jc w:val="center"/>
            </w:pPr>
            <w:r>
              <w:rPr>
                <w:rFonts w:ascii="Calibri" w:hAnsi="Calibri"/>
                <w:b/>
                <w:color w:val="FFFFFF"/>
                <w:sz w:val="18"/>
              </w:rPr>
              <w:t>Longitude (E)</w:t>
            </w:r>
          </w:p>
        </w:tc>
        <w:tc>
          <w:tcPr>
            <w:tcW w:type="dxa" w:w="3744"/>
            <w:shd w:fill="0D47A1"/>
            <w:tcMar>
              <w:top w:w="50" w:type="dxa"/>
              <w:bottom w:w="50" w:type="dxa"/>
              <w:left w:w="60" w:type="dxa"/>
              <w:right w:w="60" w:type="dxa"/>
            </w:tcMar>
          </w:tcPr>
          <w:p>
            <w:pPr>
              <w:spacing w:before="40" w:after="40"/>
              <w:jc w:val="center"/>
            </w:pPr>
            <w:r>
              <w:rPr>
                <w:rFonts w:ascii="Calibri" w:hAnsi="Calibri"/>
                <w:b/>
                <w:color w:val="FFFFFF"/>
                <w:sz w:val="18"/>
              </w:rPr>
              <w:t>Description</w:t>
            </w:r>
          </w:p>
        </w:tc>
      </w:tr>
      <w:tr>
        <w:tc>
          <w:tcPr>
            <w:tcW w:type="dxa" w:w="2160"/>
            <w:tcMar>
              <w:top w:w="30" w:type="dxa"/>
              <w:bottom w:w="30" w:type="dxa"/>
              <w:left w:w="60" w:type="dxa"/>
              <w:right w:w="60" w:type="dxa"/>
            </w:tcMar>
          </w:tcPr>
          <w:p>
            <w:pPr>
              <w:spacing w:before="20" w:after="20"/>
            </w:pPr>
            <w:r>
              <w:rPr>
                <w:rFonts w:ascii="Calibri" w:hAnsi="Calibri"/>
                <w:sz w:val="18"/>
              </w:rPr>
              <w:t>Control_Unplanted_1</w:t>
            </w:r>
          </w:p>
        </w:tc>
        <w:tc>
          <w:tcPr>
            <w:tcW w:type="dxa" w:w="1728"/>
            <w:tcMar>
              <w:top w:w="30" w:type="dxa"/>
              <w:bottom w:w="30" w:type="dxa"/>
              <w:left w:w="60" w:type="dxa"/>
              <w:right w:w="60" w:type="dxa"/>
            </w:tcMar>
          </w:tcPr>
          <w:p>
            <w:pPr>
              <w:spacing w:before="20" w:after="20"/>
            </w:pPr>
            <w:r>
              <w:rPr>
                <w:rFonts w:ascii="Calibri" w:hAnsi="Calibri"/>
                <w:sz w:val="18"/>
              </w:rPr>
              <w:t>27.1900</w:t>
            </w:r>
          </w:p>
        </w:tc>
        <w:tc>
          <w:tcPr>
            <w:tcW w:type="dxa" w:w="1728"/>
            <w:tcMar>
              <w:top w:w="30" w:type="dxa"/>
              <w:bottom w:w="30" w:type="dxa"/>
              <w:left w:w="60" w:type="dxa"/>
              <w:right w:w="60" w:type="dxa"/>
            </w:tcMar>
          </w:tcPr>
          <w:p>
            <w:pPr>
              <w:spacing w:before="20" w:after="20"/>
            </w:pPr>
            <w:r>
              <w:rPr>
                <w:rFonts w:ascii="Calibri" w:hAnsi="Calibri"/>
                <w:sz w:val="18"/>
              </w:rPr>
              <w:t>49.5350</w:t>
            </w:r>
          </w:p>
        </w:tc>
        <w:tc>
          <w:tcPr>
            <w:tcW w:type="dxa" w:w="3744"/>
            <w:tcMar>
              <w:top w:w="30" w:type="dxa"/>
              <w:bottom w:w="30" w:type="dxa"/>
              <w:left w:w="60" w:type="dxa"/>
              <w:right w:w="60" w:type="dxa"/>
            </w:tcMar>
          </w:tcPr>
          <w:p>
            <w:pPr>
              <w:spacing w:before="20" w:after="20"/>
            </w:pPr>
            <w:r>
              <w:rPr>
                <w:rFonts w:ascii="Calibri" w:hAnsi="Calibri"/>
                <w:sz w:val="18"/>
              </w:rPr>
              <w:t>Adjacent intertidal, 50m buffer from planting zone</w:t>
            </w:r>
          </w:p>
        </w:tc>
      </w:tr>
      <w:tr>
        <w:tc>
          <w:tcPr>
            <w:tcW w:type="dxa" w:w="2160"/>
            <w:shd w:fill="E3F2FD"/>
            <w:tcMar>
              <w:top w:w="30" w:type="dxa"/>
              <w:bottom w:w="30" w:type="dxa"/>
              <w:left w:w="60" w:type="dxa"/>
              <w:right w:w="60" w:type="dxa"/>
            </w:tcMar>
          </w:tcPr>
          <w:p>
            <w:pPr>
              <w:spacing w:before="20" w:after="20"/>
            </w:pPr>
            <w:r>
              <w:rPr>
                <w:rFonts w:ascii="Calibri" w:hAnsi="Calibri"/>
                <w:sz w:val="18"/>
              </w:rPr>
              <w:t>Control_Natural_Ref</w:t>
            </w:r>
          </w:p>
        </w:tc>
        <w:tc>
          <w:tcPr>
            <w:tcW w:type="dxa" w:w="1728"/>
            <w:shd w:fill="E3F2FD"/>
            <w:tcMar>
              <w:top w:w="30" w:type="dxa"/>
              <w:bottom w:w="30" w:type="dxa"/>
              <w:left w:w="60" w:type="dxa"/>
              <w:right w:w="60" w:type="dxa"/>
            </w:tcMar>
          </w:tcPr>
          <w:p>
            <w:pPr>
              <w:spacing w:before="20" w:after="20"/>
            </w:pPr>
            <w:r>
              <w:rPr>
                <w:rFonts w:ascii="Calibri" w:hAnsi="Calibri"/>
                <w:sz w:val="18"/>
              </w:rPr>
              <w:t>27.3060</w:t>
            </w:r>
          </w:p>
        </w:tc>
        <w:tc>
          <w:tcPr>
            <w:tcW w:type="dxa" w:w="1728"/>
            <w:shd w:fill="E3F2FD"/>
            <w:tcMar>
              <w:top w:w="30" w:type="dxa"/>
              <w:bottom w:w="30" w:type="dxa"/>
              <w:left w:w="60" w:type="dxa"/>
              <w:right w:w="60" w:type="dxa"/>
            </w:tcMar>
          </w:tcPr>
          <w:p>
            <w:pPr>
              <w:spacing w:before="20" w:after="20"/>
            </w:pPr>
            <w:r>
              <w:rPr>
                <w:rFonts w:ascii="Calibri" w:hAnsi="Calibri"/>
                <w:sz w:val="18"/>
              </w:rPr>
              <w:t>49.4880</w:t>
            </w:r>
          </w:p>
        </w:tc>
        <w:tc>
          <w:tcPr>
            <w:tcW w:type="dxa" w:w="3744"/>
            <w:shd w:fill="E3F2FD"/>
            <w:tcMar>
              <w:top w:w="30" w:type="dxa"/>
              <w:bottom w:w="30" w:type="dxa"/>
              <w:left w:w="60" w:type="dxa"/>
              <w:right w:w="60" w:type="dxa"/>
            </w:tcMar>
          </w:tcPr>
          <w:p>
            <w:pPr>
              <w:spacing w:before="20" w:after="20"/>
            </w:pPr>
            <w:r>
              <w:rPr>
                <w:rFonts w:ascii="Calibri" w:hAnsi="Calibri"/>
                <w:sz w:val="18"/>
              </w:rPr>
              <w:t>Natural Avicennia marina stand, ~7 ha, Abu Ali</w:t>
            </w:r>
          </w:p>
        </w:tc>
      </w:tr>
      <w:tr>
        <w:tc>
          <w:tcPr>
            <w:tcW w:type="dxa" w:w="2160"/>
            <w:tcMar>
              <w:top w:w="30" w:type="dxa"/>
              <w:bottom w:w="30" w:type="dxa"/>
              <w:left w:w="60" w:type="dxa"/>
              <w:right w:w="60" w:type="dxa"/>
            </w:tcMar>
          </w:tcPr>
          <w:p>
            <w:pPr>
              <w:spacing w:before="20" w:after="20"/>
            </w:pPr>
            <w:r>
              <w:rPr>
                <w:rFonts w:ascii="Calibri" w:hAnsi="Calibri"/>
                <w:sz w:val="18"/>
              </w:rPr>
              <w:t>Control_Substrate_1</w:t>
            </w:r>
          </w:p>
        </w:tc>
        <w:tc>
          <w:tcPr>
            <w:tcW w:type="dxa" w:w="1728"/>
            <w:tcMar>
              <w:top w:w="30" w:type="dxa"/>
              <w:bottom w:w="30" w:type="dxa"/>
              <w:left w:w="60" w:type="dxa"/>
              <w:right w:w="60" w:type="dxa"/>
            </w:tcMar>
          </w:tcPr>
          <w:p>
            <w:pPr>
              <w:spacing w:before="20" w:after="20"/>
            </w:pPr>
            <w:r>
              <w:rPr>
                <w:rFonts w:ascii="Calibri" w:hAnsi="Calibri"/>
                <w:sz w:val="18"/>
              </w:rPr>
              <w:t>27.2000</w:t>
            </w:r>
          </w:p>
        </w:tc>
        <w:tc>
          <w:tcPr>
            <w:tcW w:type="dxa" w:w="1728"/>
            <w:tcMar>
              <w:top w:w="30" w:type="dxa"/>
              <w:bottom w:w="30" w:type="dxa"/>
              <w:left w:w="60" w:type="dxa"/>
              <w:right w:w="60" w:type="dxa"/>
            </w:tcMar>
          </w:tcPr>
          <w:p>
            <w:pPr>
              <w:spacing w:before="20" w:after="20"/>
            </w:pPr>
            <w:r>
              <w:rPr>
                <w:rFonts w:ascii="Calibri" w:hAnsi="Calibri"/>
                <w:sz w:val="18"/>
              </w:rPr>
              <w:t>49.5500</w:t>
            </w:r>
          </w:p>
        </w:tc>
        <w:tc>
          <w:tcPr>
            <w:tcW w:type="dxa" w:w="3744"/>
            <w:tcMar>
              <w:top w:w="30" w:type="dxa"/>
              <w:bottom w:w="30" w:type="dxa"/>
              <w:left w:w="60" w:type="dxa"/>
              <w:right w:w="60" w:type="dxa"/>
            </w:tcMar>
          </w:tcPr>
          <w:p>
            <w:pPr>
              <w:spacing w:before="20" w:after="20"/>
            </w:pPr>
            <w:r>
              <w:rPr>
                <w:rFonts w:ascii="Calibri" w:hAnsi="Calibri"/>
                <w:sz w:val="18"/>
              </w:rPr>
              <w:t>Bare intertidal plots, representative substrate</w:t>
            </w:r>
          </w:p>
        </w:tc>
      </w:tr>
    </w:tbl>
    <w:p/>
    <w:p>
      <w:pPr>
        <w:pStyle w:val="Heading2"/>
      </w:pPr>
      <w:r>
        <w:t>A.3 Nursery Boundary Coordinates</w:t>
      </w:r>
    </w:p>
    <w:tbl>
      <w:tblPr>
        <w:tblStyle w:val="TableGrid"/>
        <w:tblW w:type="auto" w:w="0"/>
        <w:jc w:val="center"/>
        <w:tblLook w:firstColumn="1" w:firstRow="1" w:lastColumn="0" w:lastRow="0" w:noHBand="0" w:noVBand="1" w:val="04A0"/>
      </w:tblPr>
      <w:tblGrid>
        <w:gridCol w:w="3135"/>
        <w:gridCol w:w="3135"/>
        <w:gridCol w:w="3135"/>
      </w:tblGrid>
      <w:tr>
        <w:tc>
          <w:tcPr>
            <w:tcW w:type="dxa" w:w="1440"/>
            <w:shd w:fill="0D47A1"/>
            <w:tcMar>
              <w:top w:w="50" w:type="dxa"/>
              <w:bottom w:w="50" w:type="dxa"/>
              <w:left w:w="60" w:type="dxa"/>
              <w:right w:w="60" w:type="dxa"/>
            </w:tcMar>
          </w:tcPr>
          <w:p>
            <w:pPr>
              <w:spacing w:before="40" w:after="40"/>
              <w:jc w:val="center"/>
            </w:pPr>
            <w:r>
              <w:rPr>
                <w:rFonts w:ascii="Calibri" w:hAnsi="Calibri"/>
                <w:b/>
                <w:color w:val="FFFFFF"/>
                <w:sz w:val="18"/>
              </w:rPr>
              <w:t>Point</w:t>
            </w:r>
          </w:p>
        </w:tc>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Latitude (N)</w:t>
            </w:r>
          </w:p>
        </w:tc>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Longitude (E)</w:t>
            </w:r>
          </w:p>
        </w:tc>
      </w:tr>
      <w:tr>
        <w:tc>
          <w:tcPr>
            <w:tcW w:type="dxa" w:w="1440"/>
            <w:tcMar>
              <w:top w:w="30" w:type="dxa"/>
              <w:bottom w:w="30" w:type="dxa"/>
              <w:left w:w="60" w:type="dxa"/>
              <w:right w:w="60" w:type="dxa"/>
            </w:tcMar>
          </w:tcPr>
          <w:p>
            <w:pPr>
              <w:spacing w:before="20" w:after="20"/>
            </w:pPr>
            <w:r>
              <w:rPr>
                <w:rFonts w:ascii="Calibri" w:hAnsi="Calibri"/>
                <w:sz w:val="18"/>
              </w:rPr>
              <w:t>P1</w:t>
            </w:r>
          </w:p>
        </w:tc>
        <w:tc>
          <w:tcPr>
            <w:tcW w:type="dxa" w:w="3600"/>
            <w:tcMar>
              <w:top w:w="30" w:type="dxa"/>
              <w:bottom w:w="30" w:type="dxa"/>
              <w:left w:w="60" w:type="dxa"/>
              <w:right w:w="60" w:type="dxa"/>
            </w:tcMar>
          </w:tcPr>
          <w:p>
            <w:pPr>
              <w:spacing w:before="20" w:after="20"/>
            </w:pPr>
            <w:r>
              <w:rPr>
                <w:rFonts w:ascii="Calibri" w:hAnsi="Calibri"/>
                <w:sz w:val="18"/>
              </w:rPr>
              <w:t>27.3052655</w:t>
            </w:r>
          </w:p>
        </w:tc>
        <w:tc>
          <w:tcPr>
            <w:tcW w:type="dxa" w:w="3600"/>
            <w:tcMar>
              <w:top w:w="30" w:type="dxa"/>
              <w:bottom w:w="30" w:type="dxa"/>
              <w:left w:w="60" w:type="dxa"/>
              <w:right w:w="60" w:type="dxa"/>
            </w:tcMar>
          </w:tcPr>
          <w:p>
            <w:pPr>
              <w:spacing w:before="20" w:after="20"/>
            </w:pPr>
            <w:r>
              <w:rPr>
                <w:rFonts w:ascii="Calibri" w:hAnsi="Calibri"/>
                <w:sz w:val="18"/>
              </w:rPr>
              <w:t>49.4877966</w:t>
            </w:r>
          </w:p>
        </w:tc>
      </w:tr>
      <w:tr>
        <w:tc>
          <w:tcPr>
            <w:tcW w:type="dxa" w:w="1440"/>
            <w:shd w:fill="E3F2FD"/>
            <w:tcMar>
              <w:top w:w="30" w:type="dxa"/>
              <w:bottom w:w="30" w:type="dxa"/>
              <w:left w:w="60" w:type="dxa"/>
              <w:right w:w="60" w:type="dxa"/>
            </w:tcMar>
          </w:tcPr>
          <w:p>
            <w:pPr>
              <w:spacing w:before="20" w:after="20"/>
            </w:pPr>
            <w:r>
              <w:rPr>
                <w:rFonts w:ascii="Calibri" w:hAnsi="Calibri"/>
                <w:sz w:val="18"/>
              </w:rPr>
              <w:t>P2</w:t>
            </w:r>
          </w:p>
        </w:tc>
        <w:tc>
          <w:tcPr>
            <w:tcW w:type="dxa" w:w="3600"/>
            <w:shd w:fill="E3F2FD"/>
            <w:tcMar>
              <w:top w:w="30" w:type="dxa"/>
              <w:bottom w:w="30" w:type="dxa"/>
              <w:left w:w="60" w:type="dxa"/>
              <w:right w:w="60" w:type="dxa"/>
            </w:tcMar>
          </w:tcPr>
          <w:p>
            <w:pPr>
              <w:spacing w:before="20" w:after="20"/>
            </w:pPr>
            <w:r>
              <w:rPr>
                <w:rFonts w:ascii="Calibri" w:hAnsi="Calibri"/>
                <w:sz w:val="18"/>
              </w:rPr>
              <w:t>27.3056097</w:t>
            </w:r>
          </w:p>
        </w:tc>
        <w:tc>
          <w:tcPr>
            <w:tcW w:type="dxa" w:w="3600"/>
            <w:shd w:fill="E3F2FD"/>
            <w:tcMar>
              <w:top w:w="30" w:type="dxa"/>
              <w:bottom w:w="30" w:type="dxa"/>
              <w:left w:w="60" w:type="dxa"/>
              <w:right w:w="60" w:type="dxa"/>
            </w:tcMar>
          </w:tcPr>
          <w:p>
            <w:pPr>
              <w:spacing w:before="20" w:after="20"/>
            </w:pPr>
            <w:r>
              <w:rPr>
                <w:rFonts w:ascii="Calibri" w:hAnsi="Calibri"/>
                <w:sz w:val="18"/>
              </w:rPr>
              <w:t>49.4871276</w:t>
            </w:r>
          </w:p>
        </w:tc>
      </w:tr>
      <w:tr>
        <w:tc>
          <w:tcPr>
            <w:tcW w:type="dxa" w:w="1440"/>
            <w:tcMar>
              <w:top w:w="30" w:type="dxa"/>
              <w:bottom w:w="30" w:type="dxa"/>
              <w:left w:w="60" w:type="dxa"/>
              <w:right w:w="60" w:type="dxa"/>
            </w:tcMar>
          </w:tcPr>
          <w:p>
            <w:pPr>
              <w:spacing w:before="20" w:after="20"/>
            </w:pPr>
            <w:r>
              <w:rPr>
                <w:rFonts w:ascii="Calibri" w:hAnsi="Calibri"/>
                <w:sz w:val="18"/>
              </w:rPr>
              <w:t>P3</w:t>
            </w:r>
          </w:p>
        </w:tc>
        <w:tc>
          <w:tcPr>
            <w:tcW w:type="dxa" w:w="3600"/>
            <w:tcMar>
              <w:top w:w="30" w:type="dxa"/>
              <w:bottom w:w="30" w:type="dxa"/>
              <w:left w:w="60" w:type="dxa"/>
              <w:right w:w="60" w:type="dxa"/>
            </w:tcMar>
          </w:tcPr>
          <w:p>
            <w:pPr>
              <w:spacing w:before="20" w:after="20"/>
            </w:pPr>
            <w:r>
              <w:rPr>
                <w:rFonts w:ascii="Calibri" w:hAnsi="Calibri"/>
                <w:sz w:val="18"/>
              </w:rPr>
              <w:t>27.3063753</w:t>
            </w:r>
          </w:p>
        </w:tc>
        <w:tc>
          <w:tcPr>
            <w:tcW w:type="dxa" w:w="3600"/>
            <w:tcMar>
              <w:top w:w="30" w:type="dxa"/>
              <w:bottom w:w="30" w:type="dxa"/>
              <w:left w:w="60" w:type="dxa"/>
              <w:right w:w="60" w:type="dxa"/>
            </w:tcMar>
          </w:tcPr>
          <w:p>
            <w:pPr>
              <w:spacing w:before="20" w:after="20"/>
            </w:pPr>
            <w:r>
              <w:rPr>
                <w:rFonts w:ascii="Calibri" w:hAnsi="Calibri"/>
                <w:sz w:val="18"/>
              </w:rPr>
              <w:t>49.4877413</w:t>
            </w:r>
          </w:p>
        </w:tc>
      </w:tr>
      <w:tr>
        <w:tc>
          <w:tcPr>
            <w:tcW w:type="dxa" w:w="1440"/>
            <w:shd w:fill="E3F2FD"/>
            <w:tcMar>
              <w:top w:w="30" w:type="dxa"/>
              <w:bottom w:w="30" w:type="dxa"/>
              <w:left w:w="60" w:type="dxa"/>
              <w:right w:w="60" w:type="dxa"/>
            </w:tcMar>
          </w:tcPr>
          <w:p>
            <w:pPr>
              <w:spacing w:before="20" w:after="20"/>
            </w:pPr>
            <w:r>
              <w:rPr>
                <w:rFonts w:ascii="Calibri" w:hAnsi="Calibri"/>
                <w:sz w:val="18"/>
              </w:rPr>
              <w:t>P4</w:t>
            </w:r>
          </w:p>
        </w:tc>
        <w:tc>
          <w:tcPr>
            <w:tcW w:type="dxa" w:w="3600"/>
            <w:shd w:fill="E3F2FD"/>
            <w:tcMar>
              <w:top w:w="30" w:type="dxa"/>
              <w:bottom w:w="30" w:type="dxa"/>
              <w:left w:w="60" w:type="dxa"/>
              <w:right w:w="60" w:type="dxa"/>
            </w:tcMar>
          </w:tcPr>
          <w:p>
            <w:pPr>
              <w:spacing w:before="20" w:after="20"/>
            </w:pPr>
            <w:r>
              <w:rPr>
                <w:rFonts w:ascii="Calibri" w:hAnsi="Calibri"/>
                <w:sz w:val="18"/>
              </w:rPr>
              <w:t>27.3069802</w:t>
            </w:r>
          </w:p>
        </w:tc>
        <w:tc>
          <w:tcPr>
            <w:tcW w:type="dxa" w:w="3600"/>
            <w:shd w:fill="E3F2FD"/>
            <w:tcMar>
              <w:top w:w="30" w:type="dxa"/>
              <w:bottom w:w="30" w:type="dxa"/>
              <w:left w:w="60" w:type="dxa"/>
              <w:right w:w="60" w:type="dxa"/>
            </w:tcMar>
          </w:tcPr>
          <w:p>
            <w:pPr>
              <w:spacing w:before="20" w:after="20"/>
            </w:pPr>
            <w:r>
              <w:rPr>
                <w:rFonts w:ascii="Calibri" w:hAnsi="Calibri"/>
                <w:sz w:val="18"/>
              </w:rPr>
              <w:t>49.4881252</w:t>
            </w:r>
          </w:p>
        </w:tc>
      </w:tr>
      <w:tr>
        <w:tc>
          <w:tcPr>
            <w:tcW w:type="dxa" w:w="1440"/>
            <w:tcMar>
              <w:top w:w="30" w:type="dxa"/>
              <w:bottom w:w="30" w:type="dxa"/>
              <w:left w:w="60" w:type="dxa"/>
              <w:right w:w="60" w:type="dxa"/>
            </w:tcMar>
          </w:tcPr>
          <w:p>
            <w:pPr>
              <w:spacing w:before="20" w:after="20"/>
            </w:pPr>
            <w:r>
              <w:rPr>
                <w:rFonts w:ascii="Calibri" w:hAnsi="Calibri"/>
                <w:sz w:val="18"/>
              </w:rPr>
              <w:t>P5</w:t>
            </w:r>
          </w:p>
        </w:tc>
        <w:tc>
          <w:tcPr>
            <w:tcW w:type="dxa" w:w="3600"/>
            <w:tcMar>
              <w:top w:w="30" w:type="dxa"/>
              <w:bottom w:w="30" w:type="dxa"/>
              <w:left w:w="60" w:type="dxa"/>
              <w:right w:w="60" w:type="dxa"/>
            </w:tcMar>
          </w:tcPr>
          <w:p>
            <w:pPr>
              <w:spacing w:before="20" w:after="20"/>
            </w:pPr>
            <w:r>
              <w:rPr>
                <w:rFonts w:ascii="Calibri" w:hAnsi="Calibri"/>
                <w:sz w:val="18"/>
              </w:rPr>
              <w:t>27.3067063</w:t>
            </w:r>
          </w:p>
        </w:tc>
        <w:tc>
          <w:tcPr>
            <w:tcW w:type="dxa" w:w="3600"/>
            <w:tcMar>
              <w:top w:w="30" w:type="dxa"/>
              <w:bottom w:w="30" w:type="dxa"/>
              <w:left w:w="60" w:type="dxa"/>
              <w:right w:w="60" w:type="dxa"/>
            </w:tcMar>
          </w:tcPr>
          <w:p>
            <w:pPr>
              <w:spacing w:before="20" w:after="20"/>
            </w:pPr>
            <w:r>
              <w:rPr>
                <w:rFonts w:ascii="Calibri" w:hAnsi="Calibri"/>
                <w:sz w:val="18"/>
              </w:rPr>
              <w:t>49.4886710</w:t>
            </w:r>
          </w:p>
        </w:tc>
      </w:tr>
      <w:tr>
        <w:tc>
          <w:tcPr>
            <w:tcW w:type="dxa" w:w="1440"/>
            <w:shd w:fill="E3F2FD"/>
            <w:tcMar>
              <w:top w:w="30" w:type="dxa"/>
              <w:bottom w:w="30" w:type="dxa"/>
              <w:left w:w="60" w:type="dxa"/>
              <w:right w:w="60" w:type="dxa"/>
            </w:tcMar>
          </w:tcPr>
          <w:p>
            <w:pPr>
              <w:spacing w:before="20" w:after="20"/>
            </w:pPr>
            <w:r>
              <w:rPr>
                <w:rFonts w:ascii="Calibri" w:hAnsi="Calibri"/>
                <w:sz w:val="18"/>
              </w:rPr>
              <w:t>P6</w:t>
            </w:r>
          </w:p>
        </w:tc>
        <w:tc>
          <w:tcPr>
            <w:tcW w:type="dxa" w:w="3600"/>
            <w:shd w:fill="E3F2FD"/>
            <w:tcMar>
              <w:top w:w="30" w:type="dxa"/>
              <w:bottom w:w="30" w:type="dxa"/>
              <w:left w:w="60" w:type="dxa"/>
              <w:right w:w="60" w:type="dxa"/>
            </w:tcMar>
          </w:tcPr>
          <w:p>
            <w:pPr>
              <w:spacing w:before="20" w:after="20"/>
            </w:pPr>
            <w:r>
              <w:rPr>
                <w:rFonts w:ascii="Calibri" w:hAnsi="Calibri"/>
                <w:sz w:val="18"/>
              </w:rPr>
              <w:t>27.3072740</w:t>
            </w:r>
          </w:p>
        </w:tc>
        <w:tc>
          <w:tcPr>
            <w:tcW w:type="dxa" w:w="3600"/>
            <w:shd w:fill="E3F2FD"/>
            <w:tcMar>
              <w:top w:w="30" w:type="dxa"/>
              <w:bottom w:w="30" w:type="dxa"/>
              <w:left w:w="60" w:type="dxa"/>
              <w:right w:w="60" w:type="dxa"/>
            </w:tcMar>
          </w:tcPr>
          <w:p>
            <w:pPr>
              <w:spacing w:before="20" w:after="20"/>
            </w:pPr>
            <w:r>
              <w:rPr>
                <w:rFonts w:ascii="Calibri" w:hAnsi="Calibri"/>
                <w:sz w:val="18"/>
              </w:rPr>
              <w:t>49.4895351</w:t>
            </w:r>
          </w:p>
        </w:tc>
      </w:tr>
      <w:tr>
        <w:tc>
          <w:tcPr>
            <w:tcW w:type="dxa" w:w="1440"/>
            <w:tcMar>
              <w:top w:w="30" w:type="dxa"/>
              <w:bottom w:w="30" w:type="dxa"/>
              <w:left w:w="60" w:type="dxa"/>
              <w:right w:w="60" w:type="dxa"/>
            </w:tcMar>
          </w:tcPr>
          <w:p>
            <w:pPr>
              <w:spacing w:before="20" w:after="20"/>
            </w:pPr>
            <w:r>
              <w:rPr>
                <w:rFonts w:ascii="Calibri" w:hAnsi="Calibri"/>
                <w:sz w:val="18"/>
              </w:rPr>
              <w:t>P7</w:t>
            </w:r>
          </w:p>
        </w:tc>
        <w:tc>
          <w:tcPr>
            <w:tcW w:type="dxa" w:w="3600"/>
            <w:tcMar>
              <w:top w:w="30" w:type="dxa"/>
              <w:bottom w:w="30" w:type="dxa"/>
              <w:left w:w="60" w:type="dxa"/>
              <w:right w:w="60" w:type="dxa"/>
            </w:tcMar>
          </w:tcPr>
          <w:p>
            <w:pPr>
              <w:spacing w:before="20" w:after="20"/>
            </w:pPr>
            <w:r>
              <w:rPr>
                <w:rFonts w:ascii="Calibri" w:hAnsi="Calibri"/>
                <w:sz w:val="18"/>
              </w:rPr>
              <w:t>27.3070228</w:t>
            </w:r>
          </w:p>
        </w:tc>
        <w:tc>
          <w:tcPr>
            <w:tcW w:type="dxa" w:w="3600"/>
            <w:tcMar>
              <w:top w:w="30" w:type="dxa"/>
              <w:bottom w:w="30" w:type="dxa"/>
              <w:left w:w="60" w:type="dxa"/>
              <w:right w:w="60" w:type="dxa"/>
            </w:tcMar>
          </w:tcPr>
          <w:p>
            <w:pPr>
              <w:spacing w:before="20" w:after="20"/>
            </w:pPr>
            <w:r>
              <w:rPr>
                <w:rFonts w:ascii="Calibri" w:hAnsi="Calibri"/>
                <w:sz w:val="18"/>
              </w:rPr>
              <w:t>49.4899320</w:t>
            </w:r>
          </w:p>
        </w:tc>
      </w:tr>
      <w:tr>
        <w:tc>
          <w:tcPr>
            <w:tcW w:type="dxa" w:w="1440"/>
            <w:shd w:fill="E3F2FD"/>
            <w:tcMar>
              <w:top w:w="30" w:type="dxa"/>
              <w:bottom w:w="30" w:type="dxa"/>
              <w:left w:w="60" w:type="dxa"/>
              <w:right w:w="60" w:type="dxa"/>
            </w:tcMar>
          </w:tcPr>
          <w:p>
            <w:pPr>
              <w:spacing w:before="20" w:after="20"/>
            </w:pPr>
            <w:r>
              <w:rPr>
                <w:rFonts w:ascii="Calibri" w:hAnsi="Calibri"/>
                <w:sz w:val="18"/>
              </w:rPr>
              <w:t>P8</w:t>
            </w:r>
          </w:p>
        </w:tc>
        <w:tc>
          <w:tcPr>
            <w:tcW w:type="dxa" w:w="3600"/>
            <w:shd w:fill="E3F2FD"/>
            <w:tcMar>
              <w:top w:w="30" w:type="dxa"/>
              <w:bottom w:w="30" w:type="dxa"/>
              <w:left w:w="60" w:type="dxa"/>
              <w:right w:w="60" w:type="dxa"/>
            </w:tcMar>
          </w:tcPr>
          <w:p>
            <w:pPr>
              <w:spacing w:before="20" w:after="20"/>
            </w:pPr>
            <w:r>
              <w:rPr>
                <w:rFonts w:ascii="Calibri" w:hAnsi="Calibri"/>
                <w:sz w:val="18"/>
              </w:rPr>
              <w:t>27.3064455</w:t>
            </w:r>
          </w:p>
        </w:tc>
        <w:tc>
          <w:tcPr>
            <w:tcW w:type="dxa" w:w="3600"/>
            <w:shd w:fill="E3F2FD"/>
            <w:tcMar>
              <w:top w:w="30" w:type="dxa"/>
              <w:bottom w:w="30" w:type="dxa"/>
              <w:left w:w="60" w:type="dxa"/>
              <w:right w:w="60" w:type="dxa"/>
            </w:tcMar>
          </w:tcPr>
          <w:p>
            <w:pPr>
              <w:spacing w:before="20" w:after="20"/>
            </w:pPr>
            <w:r>
              <w:rPr>
                <w:rFonts w:ascii="Calibri" w:hAnsi="Calibri"/>
                <w:sz w:val="18"/>
              </w:rPr>
              <w:t>49.4890930</w:t>
            </w:r>
          </w:p>
        </w:tc>
      </w:tr>
    </w:tbl>
    <w:p>
      <w:r>
        <w:br w:type="page"/>
      </w:r>
    </w:p>
    <w:p>
      <w:pPr>
        <w:pStyle w:val="Heading1"/>
      </w:pPr>
      <w:r>
        <w:t>Appendix B: Maps and Figures</w:t>
      </w:r>
    </w:p>
    <w:p>
      <w:r>
        <w:t>This appendix consolidates all 12 cartographic products generated for the Phase 2 Pre-Restoration Assessment, including the Abu Ali island overview, individual site detail maps, four DEM elevation analysis maps, and nursery/control site maps. Interactive HTML versions are provided as digital deliverables alongside this report.</w:t>
      </w:r>
    </w:p>
    <w:p>
      <w:pPr>
        <w:pStyle w:val="Heading2"/>
      </w:pPr>
      <w:r>
        <w:t>Map Index</w:t>
      </w:r>
    </w:p>
    <w:tbl>
      <w:tblPr>
        <w:tblStyle w:val="TableGrid"/>
        <w:tblW w:type="auto" w:w="0"/>
        <w:jc w:val="center"/>
        <w:tblLook w:firstColumn="1" w:firstRow="1" w:lastColumn="0" w:lastRow="0" w:noHBand="0" w:noVBand="1" w:val="04A0"/>
      </w:tblPr>
      <w:tblGrid>
        <w:gridCol w:w="2351"/>
        <w:gridCol w:w="2351"/>
        <w:gridCol w:w="2351"/>
        <w:gridCol w:w="2351"/>
      </w:tblGrid>
      <w:tr>
        <w:tc>
          <w:tcPr>
            <w:tcW w:type="dxa" w:w="1152"/>
            <w:shd w:fill="0D47A1"/>
            <w:tcMar>
              <w:top w:w="50" w:type="dxa"/>
              <w:bottom w:w="50" w:type="dxa"/>
              <w:left w:w="60" w:type="dxa"/>
              <w:right w:w="60" w:type="dxa"/>
            </w:tcMar>
          </w:tcPr>
          <w:p>
            <w:pPr>
              <w:spacing w:before="40" w:after="40"/>
              <w:jc w:val="center"/>
            </w:pPr>
            <w:r>
              <w:rPr>
                <w:rFonts w:ascii="Calibri" w:hAnsi="Calibri"/>
                <w:b/>
                <w:color w:val="FFFFFF"/>
                <w:sz w:val="18"/>
              </w:rPr>
              <w:t>Figure</w:t>
            </w:r>
          </w:p>
        </w:tc>
        <w:tc>
          <w:tcPr>
            <w:tcW w:type="dxa" w:w="2592"/>
            <w:shd w:fill="0D47A1"/>
            <w:tcMar>
              <w:top w:w="50" w:type="dxa"/>
              <w:bottom w:w="50" w:type="dxa"/>
              <w:left w:w="60" w:type="dxa"/>
              <w:right w:w="60" w:type="dxa"/>
            </w:tcMar>
          </w:tcPr>
          <w:p>
            <w:pPr>
              <w:spacing w:before="40" w:after="40"/>
              <w:jc w:val="center"/>
            </w:pPr>
            <w:r>
              <w:rPr>
                <w:rFonts w:ascii="Calibri" w:hAnsi="Calibri"/>
                <w:b/>
                <w:color w:val="FFFFFF"/>
                <w:sz w:val="18"/>
              </w:rPr>
              <w:t>Title</w:t>
            </w:r>
          </w:p>
        </w:tc>
        <w:tc>
          <w:tcPr>
            <w:tcW w:type="dxa" w:w="2880"/>
            <w:shd w:fill="0D47A1"/>
            <w:tcMar>
              <w:top w:w="50" w:type="dxa"/>
              <w:bottom w:w="50" w:type="dxa"/>
              <w:left w:w="60" w:type="dxa"/>
              <w:right w:w="60" w:type="dxa"/>
            </w:tcMar>
          </w:tcPr>
          <w:p>
            <w:pPr>
              <w:spacing w:before="40" w:after="40"/>
              <w:jc w:val="center"/>
            </w:pPr>
            <w:r>
              <w:rPr>
                <w:rFonts w:ascii="Calibri" w:hAnsi="Calibri"/>
                <w:b/>
                <w:color w:val="FFFFFF"/>
                <w:sz w:val="18"/>
              </w:rPr>
              <w:t>File</w:t>
            </w:r>
          </w:p>
        </w:tc>
        <w:tc>
          <w:tcPr>
            <w:tcW w:type="dxa" w:w="2160"/>
            <w:shd w:fill="0D47A1"/>
            <w:tcMar>
              <w:top w:w="50" w:type="dxa"/>
              <w:bottom w:w="50" w:type="dxa"/>
              <w:left w:w="60" w:type="dxa"/>
              <w:right w:w="60" w:type="dxa"/>
            </w:tcMar>
          </w:tcPr>
          <w:p>
            <w:pPr>
              <w:spacing w:before="40" w:after="40"/>
              <w:jc w:val="center"/>
            </w:pPr>
            <w:r>
              <w:rPr>
                <w:rFonts w:ascii="Calibri" w:hAnsi="Calibri"/>
                <w:b/>
                <w:color w:val="FFFFFF"/>
                <w:sz w:val="18"/>
              </w:rPr>
              <w:t>Referenced In</w:t>
            </w:r>
          </w:p>
        </w:tc>
      </w:tr>
      <w:tr>
        <w:tc>
          <w:tcPr>
            <w:tcW w:type="dxa" w:w="1152"/>
            <w:tcMar>
              <w:top w:w="30" w:type="dxa"/>
              <w:bottom w:w="30" w:type="dxa"/>
              <w:left w:w="60" w:type="dxa"/>
              <w:right w:w="60" w:type="dxa"/>
            </w:tcMar>
          </w:tcPr>
          <w:p>
            <w:pPr>
              <w:spacing w:before="20" w:after="20"/>
            </w:pPr>
            <w:r>
              <w:rPr>
                <w:rFonts w:ascii="Calibri" w:hAnsi="Calibri"/>
                <w:sz w:val="18"/>
              </w:rPr>
              <w:t>Figure 1</w:t>
            </w:r>
          </w:p>
        </w:tc>
        <w:tc>
          <w:tcPr>
            <w:tcW w:type="dxa" w:w="2592"/>
            <w:tcMar>
              <w:top w:w="30" w:type="dxa"/>
              <w:bottom w:w="30" w:type="dxa"/>
              <w:left w:w="60" w:type="dxa"/>
              <w:right w:w="60" w:type="dxa"/>
            </w:tcMar>
          </w:tcPr>
          <w:p>
            <w:pPr>
              <w:spacing w:before="20" w:after="20"/>
            </w:pPr>
            <w:r>
              <w:rPr>
                <w:rFonts w:ascii="Calibri" w:hAnsi="Calibri"/>
                <w:sz w:val="18"/>
              </w:rPr>
              <w:t>Abu Ali Overview (Satellite)</w:t>
            </w:r>
          </w:p>
        </w:tc>
        <w:tc>
          <w:tcPr>
            <w:tcW w:type="dxa" w:w="2880"/>
            <w:tcMar>
              <w:top w:w="30" w:type="dxa"/>
              <w:bottom w:w="30" w:type="dxa"/>
              <w:left w:w="60" w:type="dxa"/>
              <w:right w:w="60" w:type="dxa"/>
            </w:tcMar>
          </w:tcPr>
          <w:p>
            <w:pPr>
              <w:spacing w:before="20" w:after="20"/>
            </w:pPr>
            <w:r>
              <w:rPr>
                <w:rFonts w:ascii="Calibri" w:hAnsi="Calibri"/>
                <w:sz w:val="18"/>
              </w:rPr>
              <w:t>abu_ali_overview_satellite.png</w:t>
            </w:r>
          </w:p>
        </w:tc>
        <w:tc>
          <w:tcPr>
            <w:tcW w:type="dxa" w:w="2160"/>
            <w:tcMar>
              <w:top w:w="30" w:type="dxa"/>
              <w:bottom w:w="30" w:type="dxa"/>
              <w:left w:w="60" w:type="dxa"/>
              <w:right w:w="60" w:type="dxa"/>
            </w:tcMar>
          </w:tcPr>
          <w:p>
            <w:pPr>
              <w:spacing w:before="20" w:after="20"/>
            </w:pPr>
            <w:r>
              <w:rPr>
                <w:rFonts w:ascii="Calibri" w:hAnsi="Calibri"/>
                <w:sz w:val="18"/>
              </w:rPr>
              <w:t>Section 4.1</w:t>
            </w:r>
          </w:p>
        </w:tc>
      </w:tr>
      <w:tr>
        <w:tc>
          <w:tcPr>
            <w:tcW w:type="dxa" w:w="1152"/>
            <w:shd w:fill="E3F2FD"/>
            <w:tcMar>
              <w:top w:w="30" w:type="dxa"/>
              <w:bottom w:w="30" w:type="dxa"/>
              <w:left w:w="60" w:type="dxa"/>
              <w:right w:w="60" w:type="dxa"/>
            </w:tcMar>
          </w:tcPr>
          <w:p>
            <w:pPr>
              <w:spacing w:before="20" w:after="20"/>
            </w:pPr>
            <w:r>
              <w:rPr>
                <w:rFonts w:ascii="Calibri" w:hAnsi="Calibri"/>
                <w:sz w:val="18"/>
              </w:rPr>
              <w:t>Figure 2</w:t>
            </w:r>
          </w:p>
        </w:tc>
        <w:tc>
          <w:tcPr>
            <w:tcW w:type="dxa" w:w="2592"/>
            <w:shd w:fill="E3F2FD"/>
            <w:tcMar>
              <w:top w:w="30" w:type="dxa"/>
              <w:bottom w:w="30" w:type="dxa"/>
              <w:left w:w="60" w:type="dxa"/>
              <w:right w:w="60" w:type="dxa"/>
            </w:tcMar>
          </w:tcPr>
          <w:p>
            <w:pPr>
              <w:spacing w:before="20" w:after="20"/>
            </w:pPr>
            <w:r>
              <w:rPr>
                <w:rFonts w:ascii="Calibri" w:hAnsi="Calibri"/>
                <w:sz w:val="18"/>
              </w:rPr>
              <w:t>Phase 2 Sites Overview</w:t>
            </w:r>
          </w:p>
        </w:tc>
        <w:tc>
          <w:tcPr>
            <w:tcW w:type="dxa" w:w="2880"/>
            <w:shd w:fill="E3F2FD"/>
            <w:tcMar>
              <w:top w:w="30" w:type="dxa"/>
              <w:bottom w:w="30" w:type="dxa"/>
              <w:left w:w="60" w:type="dxa"/>
              <w:right w:w="60" w:type="dxa"/>
            </w:tcMar>
          </w:tcPr>
          <w:p>
            <w:pPr>
              <w:spacing w:before="20" w:after="20"/>
            </w:pPr>
            <w:r>
              <w:rPr>
                <w:rFonts w:ascii="Calibri" w:hAnsi="Calibri"/>
                <w:sz w:val="18"/>
              </w:rPr>
              <w:t>overview_static.png</w:t>
            </w:r>
          </w:p>
        </w:tc>
        <w:tc>
          <w:tcPr>
            <w:tcW w:type="dxa" w:w="2160"/>
            <w:shd w:fill="E3F2FD"/>
            <w:tcMar>
              <w:top w:w="30" w:type="dxa"/>
              <w:bottom w:w="30" w:type="dxa"/>
              <w:left w:w="60" w:type="dxa"/>
              <w:right w:w="60" w:type="dxa"/>
            </w:tcMar>
          </w:tcPr>
          <w:p>
            <w:pPr>
              <w:spacing w:before="20" w:after="20"/>
            </w:pPr>
            <w:r>
              <w:rPr>
                <w:rFonts w:ascii="Calibri" w:hAnsi="Calibri"/>
                <w:sz w:val="18"/>
              </w:rPr>
              <w:t>Section 4.1</w:t>
            </w:r>
          </w:p>
        </w:tc>
      </w:tr>
      <w:tr>
        <w:tc>
          <w:tcPr>
            <w:tcW w:type="dxa" w:w="1152"/>
            <w:tcMar>
              <w:top w:w="30" w:type="dxa"/>
              <w:bottom w:w="30" w:type="dxa"/>
              <w:left w:w="60" w:type="dxa"/>
              <w:right w:w="60" w:type="dxa"/>
            </w:tcMar>
          </w:tcPr>
          <w:p>
            <w:pPr>
              <w:spacing w:before="20" w:after="20"/>
            </w:pPr>
            <w:r>
              <w:rPr>
                <w:rFonts w:ascii="Calibri" w:hAnsi="Calibri"/>
                <w:sz w:val="18"/>
              </w:rPr>
              <w:t>Figure 3</w:t>
            </w:r>
          </w:p>
        </w:tc>
        <w:tc>
          <w:tcPr>
            <w:tcW w:type="dxa" w:w="2592"/>
            <w:tcMar>
              <w:top w:w="30" w:type="dxa"/>
              <w:bottom w:w="30" w:type="dxa"/>
              <w:left w:w="60" w:type="dxa"/>
              <w:right w:w="60" w:type="dxa"/>
            </w:tcMar>
          </w:tcPr>
          <w:p>
            <w:pPr>
              <w:spacing w:before="20" w:after="20"/>
            </w:pPr>
            <w:r>
              <w:rPr>
                <w:rFonts w:ascii="Calibri" w:hAnsi="Calibri"/>
                <w:sz w:val="18"/>
              </w:rPr>
              <w:t>Site 1 Satellite + DEM</w:t>
            </w:r>
          </w:p>
        </w:tc>
        <w:tc>
          <w:tcPr>
            <w:tcW w:type="dxa" w:w="2880"/>
            <w:tcMar>
              <w:top w:w="30" w:type="dxa"/>
              <w:bottom w:w="30" w:type="dxa"/>
              <w:left w:w="60" w:type="dxa"/>
              <w:right w:w="60" w:type="dxa"/>
            </w:tcMar>
          </w:tcPr>
          <w:p>
            <w:pPr>
              <w:spacing w:before="20" w:after="20"/>
            </w:pPr>
            <w:r>
              <w:rPr>
                <w:rFonts w:ascii="Calibri" w:hAnsi="Calibri"/>
                <w:sz w:val="18"/>
              </w:rPr>
              <w:t>site_1_satellite_dem.png</w:t>
            </w:r>
          </w:p>
        </w:tc>
        <w:tc>
          <w:tcPr>
            <w:tcW w:type="dxa" w:w="2160"/>
            <w:tcMar>
              <w:top w:w="30" w:type="dxa"/>
              <w:bottom w:w="30" w:type="dxa"/>
              <w:left w:w="60" w:type="dxa"/>
              <w:right w:w="60" w:type="dxa"/>
            </w:tcMar>
          </w:tcPr>
          <w:p>
            <w:pPr>
              <w:spacing w:before="20" w:after="20"/>
            </w:pPr>
            <w:r>
              <w:rPr>
                <w:rFonts w:ascii="Calibri" w:hAnsi="Calibri"/>
                <w:sz w:val="18"/>
              </w:rPr>
              <w:t>Section 4.3</w:t>
            </w:r>
          </w:p>
        </w:tc>
      </w:tr>
      <w:tr>
        <w:tc>
          <w:tcPr>
            <w:tcW w:type="dxa" w:w="1152"/>
            <w:shd w:fill="E3F2FD"/>
            <w:tcMar>
              <w:top w:w="30" w:type="dxa"/>
              <w:bottom w:w="30" w:type="dxa"/>
              <w:left w:w="60" w:type="dxa"/>
              <w:right w:w="60" w:type="dxa"/>
            </w:tcMar>
          </w:tcPr>
          <w:p>
            <w:pPr>
              <w:spacing w:before="20" w:after="20"/>
            </w:pPr>
            <w:r>
              <w:rPr>
                <w:rFonts w:ascii="Calibri" w:hAnsi="Calibri"/>
                <w:sz w:val="18"/>
              </w:rPr>
              <w:t>Figure 4</w:t>
            </w:r>
          </w:p>
        </w:tc>
        <w:tc>
          <w:tcPr>
            <w:tcW w:type="dxa" w:w="2592"/>
            <w:shd w:fill="E3F2FD"/>
            <w:tcMar>
              <w:top w:w="30" w:type="dxa"/>
              <w:bottom w:w="30" w:type="dxa"/>
              <w:left w:w="60" w:type="dxa"/>
              <w:right w:w="60" w:type="dxa"/>
            </w:tcMar>
          </w:tcPr>
          <w:p>
            <w:pPr>
              <w:spacing w:before="20" w:after="20"/>
            </w:pPr>
            <w:r>
              <w:rPr>
                <w:rFonts w:ascii="Calibri" w:hAnsi="Calibri"/>
                <w:sz w:val="18"/>
              </w:rPr>
              <w:t>Site 2 Satellite + DEM</w:t>
            </w:r>
          </w:p>
        </w:tc>
        <w:tc>
          <w:tcPr>
            <w:tcW w:type="dxa" w:w="2880"/>
            <w:shd w:fill="E3F2FD"/>
            <w:tcMar>
              <w:top w:w="30" w:type="dxa"/>
              <w:bottom w:w="30" w:type="dxa"/>
              <w:left w:w="60" w:type="dxa"/>
              <w:right w:w="60" w:type="dxa"/>
            </w:tcMar>
          </w:tcPr>
          <w:p>
            <w:pPr>
              <w:spacing w:before="20" w:after="20"/>
            </w:pPr>
            <w:r>
              <w:rPr>
                <w:rFonts w:ascii="Calibri" w:hAnsi="Calibri"/>
                <w:sz w:val="18"/>
              </w:rPr>
              <w:t>site_2_satellite_dem.png</w:t>
            </w:r>
          </w:p>
        </w:tc>
        <w:tc>
          <w:tcPr>
            <w:tcW w:type="dxa" w:w="2160"/>
            <w:shd w:fill="E3F2FD"/>
            <w:tcMar>
              <w:top w:w="30" w:type="dxa"/>
              <w:bottom w:w="30" w:type="dxa"/>
              <w:left w:w="60" w:type="dxa"/>
              <w:right w:w="60" w:type="dxa"/>
            </w:tcMar>
          </w:tcPr>
          <w:p>
            <w:pPr>
              <w:spacing w:before="20" w:after="20"/>
            </w:pPr>
            <w:r>
              <w:rPr>
                <w:rFonts w:ascii="Calibri" w:hAnsi="Calibri"/>
                <w:sz w:val="18"/>
              </w:rPr>
              <w:t>Section 4.3</w:t>
            </w:r>
          </w:p>
        </w:tc>
      </w:tr>
      <w:tr>
        <w:tc>
          <w:tcPr>
            <w:tcW w:type="dxa" w:w="1152"/>
            <w:tcMar>
              <w:top w:w="30" w:type="dxa"/>
              <w:bottom w:w="30" w:type="dxa"/>
              <w:left w:w="60" w:type="dxa"/>
              <w:right w:w="60" w:type="dxa"/>
            </w:tcMar>
          </w:tcPr>
          <w:p>
            <w:pPr>
              <w:spacing w:before="20" w:after="20"/>
            </w:pPr>
            <w:r>
              <w:rPr>
                <w:rFonts w:ascii="Calibri" w:hAnsi="Calibri"/>
                <w:sz w:val="18"/>
              </w:rPr>
              <w:t>Figure 5</w:t>
            </w:r>
          </w:p>
        </w:tc>
        <w:tc>
          <w:tcPr>
            <w:tcW w:type="dxa" w:w="2592"/>
            <w:tcMar>
              <w:top w:w="30" w:type="dxa"/>
              <w:bottom w:w="30" w:type="dxa"/>
              <w:left w:w="60" w:type="dxa"/>
              <w:right w:w="60" w:type="dxa"/>
            </w:tcMar>
          </w:tcPr>
          <w:p>
            <w:pPr>
              <w:spacing w:before="20" w:after="20"/>
            </w:pPr>
            <w:r>
              <w:rPr>
                <w:rFonts w:ascii="Calibri" w:hAnsi="Calibri"/>
                <w:sz w:val="18"/>
              </w:rPr>
              <w:t>Site 3 Satellite + DEM</w:t>
            </w:r>
          </w:p>
        </w:tc>
        <w:tc>
          <w:tcPr>
            <w:tcW w:type="dxa" w:w="2880"/>
            <w:tcMar>
              <w:top w:w="30" w:type="dxa"/>
              <w:bottom w:w="30" w:type="dxa"/>
              <w:left w:w="60" w:type="dxa"/>
              <w:right w:w="60" w:type="dxa"/>
            </w:tcMar>
          </w:tcPr>
          <w:p>
            <w:pPr>
              <w:spacing w:before="20" w:after="20"/>
            </w:pPr>
            <w:r>
              <w:rPr>
                <w:rFonts w:ascii="Calibri" w:hAnsi="Calibri"/>
                <w:sz w:val="18"/>
              </w:rPr>
              <w:t>site_3_satellite_dem.png</w:t>
            </w:r>
          </w:p>
        </w:tc>
        <w:tc>
          <w:tcPr>
            <w:tcW w:type="dxa" w:w="2160"/>
            <w:tcMar>
              <w:top w:w="30" w:type="dxa"/>
              <w:bottom w:w="30" w:type="dxa"/>
              <w:left w:w="60" w:type="dxa"/>
              <w:right w:w="60" w:type="dxa"/>
            </w:tcMar>
          </w:tcPr>
          <w:p>
            <w:pPr>
              <w:spacing w:before="20" w:after="20"/>
            </w:pPr>
            <w:r>
              <w:rPr>
                <w:rFonts w:ascii="Calibri" w:hAnsi="Calibri"/>
                <w:sz w:val="18"/>
              </w:rPr>
              <w:t>Section 4.3</w:t>
            </w:r>
          </w:p>
        </w:tc>
      </w:tr>
      <w:tr>
        <w:tc>
          <w:tcPr>
            <w:tcW w:type="dxa" w:w="1152"/>
            <w:shd w:fill="E3F2FD"/>
            <w:tcMar>
              <w:top w:w="30" w:type="dxa"/>
              <w:bottom w:w="30" w:type="dxa"/>
              <w:left w:w="60" w:type="dxa"/>
              <w:right w:w="60" w:type="dxa"/>
            </w:tcMar>
          </w:tcPr>
          <w:p>
            <w:pPr>
              <w:spacing w:before="20" w:after="20"/>
            </w:pPr>
            <w:r>
              <w:rPr>
                <w:rFonts w:ascii="Calibri" w:hAnsi="Calibri"/>
                <w:sz w:val="18"/>
              </w:rPr>
              <w:t>Figure 6</w:t>
            </w:r>
          </w:p>
        </w:tc>
        <w:tc>
          <w:tcPr>
            <w:tcW w:type="dxa" w:w="2592"/>
            <w:shd w:fill="E3F2FD"/>
            <w:tcMar>
              <w:top w:w="30" w:type="dxa"/>
              <w:bottom w:w="30" w:type="dxa"/>
              <w:left w:w="60" w:type="dxa"/>
              <w:right w:w="60" w:type="dxa"/>
            </w:tcMar>
          </w:tcPr>
          <w:p>
            <w:pPr>
              <w:spacing w:before="20" w:after="20"/>
            </w:pPr>
            <w:r>
              <w:rPr>
                <w:rFonts w:ascii="Calibri" w:hAnsi="Calibri"/>
                <w:sz w:val="18"/>
              </w:rPr>
              <w:t>Site 4 Satellite + DEM</w:t>
            </w:r>
          </w:p>
        </w:tc>
        <w:tc>
          <w:tcPr>
            <w:tcW w:type="dxa" w:w="2880"/>
            <w:shd w:fill="E3F2FD"/>
            <w:tcMar>
              <w:top w:w="30" w:type="dxa"/>
              <w:bottom w:w="30" w:type="dxa"/>
              <w:left w:w="60" w:type="dxa"/>
              <w:right w:w="60" w:type="dxa"/>
            </w:tcMar>
          </w:tcPr>
          <w:p>
            <w:pPr>
              <w:spacing w:before="20" w:after="20"/>
            </w:pPr>
            <w:r>
              <w:rPr>
                <w:rFonts w:ascii="Calibri" w:hAnsi="Calibri"/>
                <w:sz w:val="18"/>
              </w:rPr>
              <w:t>site_4_satellite_dem.png</w:t>
            </w:r>
          </w:p>
        </w:tc>
        <w:tc>
          <w:tcPr>
            <w:tcW w:type="dxa" w:w="2160"/>
            <w:shd w:fill="E3F2FD"/>
            <w:tcMar>
              <w:top w:w="30" w:type="dxa"/>
              <w:bottom w:w="30" w:type="dxa"/>
              <w:left w:w="60" w:type="dxa"/>
              <w:right w:w="60" w:type="dxa"/>
            </w:tcMar>
          </w:tcPr>
          <w:p>
            <w:pPr>
              <w:spacing w:before="20" w:after="20"/>
            </w:pPr>
            <w:r>
              <w:rPr>
                <w:rFonts w:ascii="Calibri" w:hAnsi="Calibri"/>
                <w:sz w:val="18"/>
              </w:rPr>
              <w:t>Section 4.3</w:t>
            </w:r>
          </w:p>
        </w:tc>
      </w:tr>
      <w:tr>
        <w:tc>
          <w:tcPr>
            <w:tcW w:type="dxa" w:w="1152"/>
            <w:tcMar>
              <w:top w:w="30" w:type="dxa"/>
              <w:bottom w:w="30" w:type="dxa"/>
              <w:left w:w="60" w:type="dxa"/>
              <w:right w:w="60" w:type="dxa"/>
            </w:tcMar>
          </w:tcPr>
          <w:p>
            <w:pPr>
              <w:spacing w:before="20" w:after="20"/>
            </w:pPr>
            <w:r>
              <w:rPr>
                <w:rFonts w:ascii="Calibri" w:hAnsi="Calibri"/>
                <w:sz w:val="18"/>
              </w:rPr>
              <w:t>Figure 7</w:t>
            </w:r>
          </w:p>
        </w:tc>
        <w:tc>
          <w:tcPr>
            <w:tcW w:type="dxa" w:w="2592"/>
            <w:tcMar>
              <w:top w:w="30" w:type="dxa"/>
              <w:bottom w:w="30" w:type="dxa"/>
              <w:left w:w="60" w:type="dxa"/>
              <w:right w:w="60" w:type="dxa"/>
            </w:tcMar>
          </w:tcPr>
          <w:p>
            <w:pPr>
              <w:spacing w:before="20" w:after="20"/>
            </w:pPr>
            <w:r>
              <w:rPr>
                <w:rFonts w:ascii="Calibri" w:hAnsi="Calibri"/>
                <w:sz w:val="18"/>
              </w:rPr>
              <w:t>DEM Survey Point Elevations</w:t>
            </w:r>
          </w:p>
        </w:tc>
        <w:tc>
          <w:tcPr>
            <w:tcW w:type="dxa" w:w="2880"/>
            <w:tcMar>
              <w:top w:w="30" w:type="dxa"/>
              <w:bottom w:w="30" w:type="dxa"/>
              <w:left w:w="60" w:type="dxa"/>
              <w:right w:w="60" w:type="dxa"/>
            </w:tcMar>
          </w:tcPr>
          <w:p>
            <w:pPr>
              <w:spacing w:before="20" w:after="20"/>
            </w:pPr>
            <w:r>
              <w:rPr>
                <w:rFonts w:ascii="Calibri" w:hAnsi="Calibri"/>
                <w:sz w:val="18"/>
              </w:rPr>
              <w:t>dem_elevation_points.png</w:t>
            </w:r>
          </w:p>
        </w:tc>
        <w:tc>
          <w:tcPr>
            <w:tcW w:type="dxa" w:w="2160"/>
            <w:tcMar>
              <w:top w:w="30" w:type="dxa"/>
              <w:bottom w:w="30" w:type="dxa"/>
              <w:left w:w="60" w:type="dxa"/>
              <w:right w:w="60" w:type="dxa"/>
            </w:tcMar>
          </w:tcPr>
          <w:p>
            <w:pPr>
              <w:spacing w:before="20" w:after="20"/>
            </w:pPr>
            <w:r>
              <w:rPr>
                <w:rFonts w:ascii="Calibri" w:hAnsi="Calibri"/>
                <w:sz w:val="18"/>
              </w:rPr>
              <w:t>Section 5.4</w:t>
            </w:r>
          </w:p>
        </w:tc>
      </w:tr>
      <w:tr>
        <w:tc>
          <w:tcPr>
            <w:tcW w:type="dxa" w:w="1152"/>
            <w:shd w:fill="E3F2FD"/>
            <w:tcMar>
              <w:top w:w="30" w:type="dxa"/>
              <w:bottom w:w="30" w:type="dxa"/>
              <w:left w:w="60" w:type="dxa"/>
              <w:right w:w="60" w:type="dxa"/>
            </w:tcMar>
          </w:tcPr>
          <w:p>
            <w:pPr>
              <w:spacing w:before="20" w:after="20"/>
            </w:pPr>
            <w:r>
              <w:rPr>
                <w:rFonts w:ascii="Calibri" w:hAnsi="Calibri"/>
                <w:sz w:val="18"/>
              </w:rPr>
              <w:t>Figure 8</w:t>
            </w:r>
          </w:p>
        </w:tc>
        <w:tc>
          <w:tcPr>
            <w:tcW w:type="dxa" w:w="2592"/>
            <w:shd w:fill="E3F2FD"/>
            <w:tcMar>
              <w:top w:w="30" w:type="dxa"/>
              <w:bottom w:w="30" w:type="dxa"/>
              <w:left w:w="60" w:type="dxa"/>
              <w:right w:w="60" w:type="dxa"/>
            </w:tcMar>
          </w:tcPr>
          <w:p>
            <w:pPr>
              <w:spacing w:before="20" w:after="20"/>
            </w:pPr>
            <w:r>
              <w:rPr>
                <w:rFonts w:ascii="Calibri" w:hAnsi="Calibri"/>
                <w:sz w:val="18"/>
              </w:rPr>
              <w:t>Interpolated DEM Surface</w:t>
            </w:r>
          </w:p>
        </w:tc>
        <w:tc>
          <w:tcPr>
            <w:tcW w:type="dxa" w:w="2880"/>
            <w:shd w:fill="E3F2FD"/>
            <w:tcMar>
              <w:top w:w="30" w:type="dxa"/>
              <w:bottom w:w="30" w:type="dxa"/>
              <w:left w:w="60" w:type="dxa"/>
              <w:right w:w="60" w:type="dxa"/>
            </w:tcMar>
          </w:tcPr>
          <w:p>
            <w:pPr>
              <w:spacing w:before="20" w:after="20"/>
            </w:pPr>
            <w:r>
              <w:rPr>
                <w:rFonts w:ascii="Calibri" w:hAnsi="Calibri"/>
                <w:sz w:val="18"/>
              </w:rPr>
              <w:t>dem_interpolated_surface.png</w:t>
            </w:r>
          </w:p>
        </w:tc>
        <w:tc>
          <w:tcPr>
            <w:tcW w:type="dxa" w:w="2160"/>
            <w:shd w:fill="E3F2FD"/>
            <w:tcMar>
              <w:top w:w="30" w:type="dxa"/>
              <w:bottom w:w="30" w:type="dxa"/>
              <w:left w:w="60" w:type="dxa"/>
              <w:right w:w="60" w:type="dxa"/>
            </w:tcMar>
          </w:tcPr>
          <w:p>
            <w:pPr>
              <w:spacing w:before="20" w:after="20"/>
            </w:pPr>
            <w:r>
              <w:rPr>
                <w:rFonts w:ascii="Calibri" w:hAnsi="Calibri"/>
                <w:sz w:val="18"/>
              </w:rPr>
              <w:t>Section 5.5</w:t>
            </w:r>
          </w:p>
        </w:tc>
      </w:tr>
      <w:tr>
        <w:tc>
          <w:tcPr>
            <w:tcW w:type="dxa" w:w="1152"/>
            <w:tcMar>
              <w:top w:w="30" w:type="dxa"/>
              <w:bottom w:w="30" w:type="dxa"/>
              <w:left w:w="60" w:type="dxa"/>
              <w:right w:w="60" w:type="dxa"/>
            </w:tcMar>
          </w:tcPr>
          <w:p>
            <w:pPr>
              <w:spacing w:before="20" w:after="20"/>
            </w:pPr>
            <w:r>
              <w:rPr>
                <w:rFonts w:ascii="Calibri" w:hAnsi="Calibri"/>
                <w:sz w:val="18"/>
              </w:rPr>
              <w:t>Figure 9</w:t>
            </w:r>
          </w:p>
        </w:tc>
        <w:tc>
          <w:tcPr>
            <w:tcW w:type="dxa" w:w="2592"/>
            <w:tcMar>
              <w:top w:w="30" w:type="dxa"/>
              <w:bottom w:w="30" w:type="dxa"/>
              <w:left w:w="60" w:type="dxa"/>
              <w:right w:w="60" w:type="dxa"/>
            </w:tcMar>
          </w:tcPr>
          <w:p>
            <w:pPr>
              <w:spacing w:before="20" w:after="20"/>
            </w:pPr>
            <w:r>
              <w:rPr>
                <w:rFonts w:ascii="Calibri" w:hAnsi="Calibri"/>
                <w:sz w:val="18"/>
              </w:rPr>
              <w:t>DEM Elevation Classification</w:t>
            </w:r>
          </w:p>
        </w:tc>
        <w:tc>
          <w:tcPr>
            <w:tcW w:type="dxa" w:w="2880"/>
            <w:tcMar>
              <w:top w:w="30" w:type="dxa"/>
              <w:bottom w:w="30" w:type="dxa"/>
              <w:left w:w="60" w:type="dxa"/>
              <w:right w:w="60" w:type="dxa"/>
            </w:tcMar>
          </w:tcPr>
          <w:p>
            <w:pPr>
              <w:spacing w:before="20" w:after="20"/>
            </w:pPr>
            <w:r>
              <w:rPr>
                <w:rFonts w:ascii="Calibri" w:hAnsi="Calibri"/>
                <w:sz w:val="18"/>
              </w:rPr>
              <w:t>dem_elevation_classification.png</w:t>
            </w:r>
          </w:p>
        </w:tc>
        <w:tc>
          <w:tcPr>
            <w:tcW w:type="dxa" w:w="2160"/>
            <w:tcMar>
              <w:top w:w="30" w:type="dxa"/>
              <w:bottom w:w="30" w:type="dxa"/>
              <w:left w:w="60" w:type="dxa"/>
              <w:right w:w="60" w:type="dxa"/>
            </w:tcMar>
          </w:tcPr>
          <w:p>
            <w:pPr>
              <w:spacing w:before="20" w:after="20"/>
            </w:pPr>
            <w:r>
              <w:rPr>
                <w:rFonts w:ascii="Calibri" w:hAnsi="Calibri"/>
                <w:sz w:val="18"/>
              </w:rPr>
              <w:t>Section 5.6</w:t>
            </w:r>
          </w:p>
        </w:tc>
      </w:tr>
      <w:tr>
        <w:tc>
          <w:tcPr>
            <w:tcW w:type="dxa" w:w="1152"/>
            <w:shd w:fill="E3F2FD"/>
            <w:tcMar>
              <w:top w:w="30" w:type="dxa"/>
              <w:bottom w:w="30" w:type="dxa"/>
              <w:left w:w="60" w:type="dxa"/>
              <w:right w:w="60" w:type="dxa"/>
            </w:tcMar>
          </w:tcPr>
          <w:p>
            <w:pPr>
              <w:spacing w:before="20" w:after="20"/>
            </w:pPr>
            <w:r>
              <w:rPr>
                <w:rFonts w:ascii="Calibri" w:hAnsi="Calibri"/>
                <w:sz w:val="18"/>
              </w:rPr>
              <w:t>Figure 10</w:t>
            </w:r>
          </w:p>
        </w:tc>
        <w:tc>
          <w:tcPr>
            <w:tcW w:type="dxa" w:w="2592"/>
            <w:shd w:fill="E3F2FD"/>
            <w:tcMar>
              <w:top w:w="30" w:type="dxa"/>
              <w:bottom w:w="30" w:type="dxa"/>
              <w:left w:w="60" w:type="dxa"/>
              <w:right w:w="60" w:type="dxa"/>
            </w:tcMar>
          </w:tcPr>
          <w:p>
            <w:pPr>
              <w:spacing w:before="20" w:after="20"/>
            </w:pPr>
            <w:r>
              <w:rPr>
                <w:rFonts w:ascii="Calibri" w:hAnsi="Calibri"/>
                <w:sz w:val="18"/>
              </w:rPr>
              <w:t>Per-Site Elevation Analysis</w:t>
            </w:r>
          </w:p>
        </w:tc>
        <w:tc>
          <w:tcPr>
            <w:tcW w:type="dxa" w:w="2880"/>
            <w:shd w:fill="E3F2FD"/>
            <w:tcMar>
              <w:top w:w="30" w:type="dxa"/>
              <w:bottom w:w="30" w:type="dxa"/>
              <w:left w:w="60" w:type="dxa"/>
              <w:right w:w="60" w:type="dxa"/>
            </w:tcMar>
          </w:tcPr>
          <w:p>
            <w:pPr>
              <w:spacing w:before="20" w:after="20"/>
            </w:pPr>
            <w:r>
              <w:rPr>
                <w:rFonts w:ascii="Calibri" w:hAnsi="Calibri"/>
                <w:sz w:val="18"/>
              </w:rPr>
              <w:t>dem_per_site_elevation.png</w:t>
            </w:r>
          </w:p>
        </w:tc>
        <w:tc>
          <w:tcPr>
            <w:tcW w:type="dxa" w:w="2160"/>
            <w:shd w:fill="E3F2FD"/>
            <w:tcMar>
              <w:top w:w="30" w:type="dxa"/>
              <w:bottom w:w="30" w:type="dxa"/>
              <w:left w:w="60" w:type="dxa"/>
              <w:right w:w="60" w:type="dxa"/>
            </w:tcMar>
          </w:tcPr>
          <w:p>
            <w:pPr>
              <w:spacing w:before="20" w:after="20"/>
            </w:pPr>
            <w:r>
              <w:rPr>
                <w:rFonts w:ascii="Calibri" w:hAnsi="Calibri"/>
                <w:sz w:val="18"/>
              </w:rPr>
              <w:t>Section 5.7</w:t>
            </w:r>
          </w:p>
        </w:tc>
      </w:tr>
      <w:tr>
        <w:tc>
          <w:tcPr>
            <w:tcW w:type="dxa" w:w="1152"/>
            <w:tcMar>
              <w:top w:w="30" w:type="dxa"/>
              <w:bottom w:w="30" w:type="dxa"/>
              <w:left w:w="60" w:type="dxa"/>
              <w:right w:w="60" w:type="dxa"/>
            </w:tcMar>
          </w:tcPr>
          <w:p>
            <w:pPr>
              <w:spacing w:before="20" w:after="20"/>
            </w:pPr>
            <w:r>
              <w:rPr>
                <w:rFonts w:ascii="Calibri" w:hAnsi="Calibri"/>
                <w:sz w:val="18"/>
              </w:rPr>
              <w:t>Figure 11</w:t>
            </w:r>
          </w:p>
        </w:tc>
        <w:tc>
          <w:tcPr>
            <w:tcW w:type="dxa" w:w="2592"/>
            <w:tcMar>
              <w:top w:w="30" w:type="dxa"/>
              <w:bottom w:w="30" w:type="dxa"/>
              <w:left w:w="60" w:type="dxa"/>
              <w:right w:w="60" w:type="dxa"/>
            </w:tcMar>
          </w:tcPr>
          <w:p>
            <w:pPr>
              <w:spacing w:before="20" w:after="20"/>
            </w:pPr>
            <w:r>
              <w:rPr>
                <w:rFonts w:ascii="Calibri" w:hAnsi="Calibri"/>
                <w:sz w:val="18"/>
              </w:rPr>
              <w:t>Nursery Site</w:t>
            </w:r>
          </w:p>
        </w:tc>
        <w:tc>
          <w:tcPr>
            <w:tcW w:type="dxa" w:w="2880"/>
            <w:tcMar>
              <w:top w:w="30" w:type="dxa"/>
              <w:bottom w:w="30" w:type="dxa"/>
              <w:left w:w="60" w:type="dxa"/>
              <w:right w:w="60" w:type="dxa"/>
            </w:tcMar>
          </w:tcPr>
          <w:p>
            <w:pPr>
              <w:spacing w:before="20" w:after="20"/>
            </w:pPr>
            <w:r>
              <w:rPr>
                <w:rFonts w:ascii="Calibri" w:hAnsi="Calibri"/>
                <w:sz w:val="18"/>
              </w:rPr>
              <w:t>nursery_static.png</w:t>
            </w:r>
          </w:p>
        </w:tc>
        <w:tc>
          <w:tcPr>
            <w:tcW w:type="dxa" w:w="2160"/>
            <w:tcMar>
              <w:top w:w="30" w:type="dxa"/>
              <w:bottom w:w="30" w:type="dxa"/>
              <w:left w:w="60" w:type="dxa"/>
              <w:right w:w="60" w:type="dxa"/>
            </w:tcMar>
          </w:tcPr>
          <w:p>
            <w:pPr>
              <w:spacing w:before="20" w:after="20"/>
            </w:pPr>
            <w:r>
              <w:rPr>
                <w:rFonts w:ascii="Calibri" w:hAnsi="Calibri"/>
                <w:sz w:val="18"/>
              </w:rPr>
              <w:t>Section 8.1</w:t>
            </w:r>
          </w:p>
        </w:tc>
      </w:tr>
      <w:tr>
        <w:tc>
          <w:tcPr>
            <w:tcW w:type="dxa" w:w="1152"/>
            <w:shd w:fill="E3F2FD"/>
            <w:tcMar>
              <w:top w:w="30" w:type="dxa"/>
              <w:bottom w:w="30" w:type="dxa"/>
              <w:left w:w="60" w:type="dxa"/>
              <w:right w:w="60" w:type="dxa"/>
            </w:tcMar>
          </w:tcPr>
          <w:p>
            <w:pPr>
              <w:spacing w:before="20" w:after="20"/>
            </w:pPr>
            <w:r>
              <w:rPr>
                <w:rFonts w:ascii="Calibri" w:hAnsi="Calibri"/>
                <w:sz w:val="18"/>
              </w:rPr>
              <w:t>Figure 12</w:t>
            </w:r>
          </w:p>
        </w:tc>
        <w:tc>
          <w:tcPr>
            <w:tcW w:type="dxa" w:w="2592"/>
            <w:shd w:fill="E3F2FD"/>
            <w:tcMar>
              <w:top w:w="30" w:type="dxa"/>
              <w:bottom w:w="30" w:type="dxa"/>
              <w:left w:w="60" w:type="dxa"/>
              <w:right w:w="60" w:type="dxa"/>
            </w:tcMar>
          </w:tcPr>
          <w:p>
            <w:pPr>
              <w:spacing w:before="20" w:after="20"/>
            </w:pPr>
            <w:r>
              <w:rPr>
                <w:rFonts w:ascii="Calibri" w:hAnsi="Calibri"/>
                <w:sz w:val="18"/>
              </w:rPr>
              <w:t>Control Sites</w:t>
            </w:r>
          </w:p>
        </w:tc>
        <w:tc>
          <w:tcPr>
            <w:tcW w:type="dxa" w:w="2880"/>
            <w:shd w:fill="E3F2FD"/>
            <w:tcMar>
              <w:top w:w="30" w:type="dxa"/>
              <w:bottom w:w="30" w:type="dxa"/>
              <w:left w:w="60" w:type="dxa"/>
              <w:right w:w="60" w:type="dxa"/>
            </w:tcMar>
          </w:tcPr>
          <w:p>
            <w:pPr>
              <w:spacing w:before="20" w:after="20"/>
            </w:pPr>
            <w:r>
              <w:rPr>
                <w:rFonts w:ascii="Calibri" w:hAnsi="Calibri"/>
                <w:sz w:val="18"/>
              </w:rPr>
              <w:t>control_sites_static.png</w:t>
            </w:r>
          </w:p>
        </w:tc>
        <w:tc>
          <w:tcPr>
            <w:tcW w:type="dxa" w:w="2160"/>
            <w:shd w:fill="E3F2FD"/>
            <w:tcMar>
              <w:top w:w="30" w:type="dxa"/>
              <w:bottom w:w="30" w:type="dxa"/>
              <w:left w:w="60" w:type="dxa"/>
              <w:right w:w="60" w:type="dxa"/>
            </w:tcMar>
          </w:tcPr>
          <w:p>
            <w:pPr>
              <w:spacing w:before="20" w:after="20"/>
            </w:pPr>
            <w:r>
              <w:rPr>
                <w:rFonts w:ascii="Calibri" w:hAnsi="Calibri"/>
                <w:sz w:val="18"/>
              </w:rPr>
              <w:t>Section 9.1</w:t>
            </w:r>
          </w:p>
        </w:tc>
      </w:tr>
    </w:tbl>
    <w:p/>
    <w:p>
      <w:pPr>
        <w:pStyle w:val="Heading2"/>
      </w:pPr>
      <w:r>
        <w:t>Interactive Map Deliverables</w:t>
      </w:r>
    </w:p>
    <w:tbl>
      <w:tblPr>
        <w:tblStyle w:val="TableGrid"/>
        <w:tblW w:type="auto" w:w="0"/>
        <w:jc w:val="center"/>
        <w:tblLook w:firstColumn="1" w:firstRow="1" w:lastColumn="0" w:lastRow="0" w:noHBand="0" w:noVBand="1" w:val="04A0"/>
      </w:tblPr>
      <w:tblGrid>
        <w:gridCol w:w="4703"/>
        <w:gridCol w:w="4703"/>
      </w:tblGrid>
      <w:tr>
        <w:tc>
          <w:tcPr>
            <w:tcW w:type="dxa" w:w="3600"/>
            <w:shd w:fill="0D47A1"/>
            <w:tcMar>
              <w:top w:w="50" w:type="dxa"/>
              <w:bottom w:w="50" w:type="dxa"/>
              <w:left w:w="60" w:type="dxa"/>
              <w:right w:w="60" w:type="dxa"/>
            </w:tcMar>
          </w:tcPr>
          <w:p>
            <w:pPr>
              <w:spacing w:before="40" w:after="40"/>
              <w:jc w:val="center"/>
            </w:pPr>
            <w:r>
              <w:rPr>
                <w:rFonts w:ascii="Calibri" w:hAnsi="Calibri"/>
                <w:b/>
                <w:color w:val="FFFFFF"/>
                <w:sz w:val="18"/>
              </w:rPr>
              <w:t>Filename</w:t>
            </w:r>
          </w:p>
        </w:tc>
        <w:tc>
          <w:tcPr>
            <w:tcW w:type="dxa" w:w="5760"/>
            <w:shd w:fill="0D47A1"/>
            <w:tcMar>
              <w:top w:w="50" w:type="dxa"/>
              <w:bottom w:w="50" w:type="dxa"/>
              <w:left w:w="60" w:type="dxa"/>
              <w:right w:w="60" w:type="dxa"/>
            </w:tcMar>
          </w:tcPr>
          <w:p>
            <w:pPr>
              <w:spacing w:before="40" w:after="40"/>
              <w:jc w:val="center"/>
            </w:pPr>
            <w:r>
              <w:rPr>
                <w:rFonts w:ascii="Calibri" w:hAnsi="Calibri"/>
                <w:b/>
                <w:color w:val="FFFFFF"/>
                <w:sz w:val="18"/>
              </w:rPr>
              <w:t>Description</w:t>
            </w:r>
          </w:p>
        </w:tc>
      </w:tr>
      <w:tr>
        <w:tc>
          <w:tcPr>
            <w:tcW w:type="dxa" w:w="3600"/>
            <w:tcMar>
              <w:top w:w="30" w:type="dxa"/>
              <w:bottom w:w="30" w:type="dxa"/>
              <w:left w:w="60" w:type="dxa"/>
              <w:right w:w="60" w:type="dxa"/>
            </w:tcMar>
          </w:tcPr>
          <w:p>
            <w:pPr>
              <w:spacing w:before="20" w:after="20"/>
            </w:pPr>
            <w:r>
              <w:rPr>
                <w:rFonts w:ascii="Calibri" w:hAnsi="Calibri"/>
                <w:sz w:val="18"/>
              </w:rPr>
              <w:t>01_regional_overview.html</w:t>
            </w:r>
          </w:p>
        </w:tc>
        <w:tc>
          <w:tcPr>
            <w:tcW w:type="dxa" w:w="5760"/>
            <w:tcMar>
              <w:top w:w="30" w:type="dxa"/>
              <w:bottom w:w="30" w:type="dxa"/>
              <w:left w:w="60" w:type="dxa"/>
              <w:right w:w="60" w:type="dxa"/>
            </w:tcMar>
          </w:tcPr>
          <w:p>
            <w:pPr>
              <w:spacing w:before="20" w:after="20"/>
            </w:pPr>
            <w:r>
              <w:rPr>
                <w:rFonts w:ascii="Calibri" w:hAnsi="Calibri"/>
                <w:sz w:val="18"/>
              </w:rPr>
              <w:t>Regional context map with satellite imagery</w:t>
            </w:r>
          </w:p>
        </w:tc>
      </w:tr>
      <w:tr>
        <w:tc>
          <w:tcPr>
            <w:tcW w:type="dxa" w:w="3600"/>
            <w:shd w:fill="E3F2FD"/>
            <w:tcMar>
              <w:top w:w="30" w:type="dxa"/>
              <w:bottom w:w="30" w:type="dxa"/>
              <w:left w:w="60" w:type="dxa"/>
              <w:right w:w="60" w:type="dxa"/>
            </w:tcMar>
          </w:tcPr>
          <w:p>
            <w:pPr>
              <w:spacing w:before="20" w:after="20"/>
            </w:pPr>
            <w:r>
              <w:rPr>
                <w:rFonts w:ascii="Calibri" w:hAnsi="Calibri"/>
                <w:sz w:val="18"/>
              </w:rPr>
              <w:t>02_all_sites_overview.html</w:t>
            </w:r>
          </w:p>
        </w:tc>
        <w:tc>
          <w:tcPr>
            <w:tcW w:type="dxa" w:w="5760"/>
            <w:shd w:fill="E3F2FD"/>
            <w:tcMar>
              <w:top w:w="30" w:type="dxa"/>
              <w:bottom w:w="30" w:type="dxa"/>
              <w:left w:w="60" w:type="dxa"/>
              <w:right w:w="60" w:type="dxa"/>
            </w:tcMar>
          </w:tcPr>
          <w:p>
            <w:pPr>
              <w:spacing w:before="20" w:after="20"/>
            </w:pPr>
            <w:r>
              <w:rPr>
                <w:rFonts w:ascii="Calibri" w:hAnsi="Calibri"/>
                <w:sz w:val="18"/>
              </w:rPr>
              <w:t>All Phase 2 sites with survey points and control sites</w:t>
            </w:r>
          </w:p>
        </w:tc>
      </w:tr>
      <w:tr>
        <w:tc>
          <w:tcPr>
            <w:tcW w:type="dxa" w:w="3600"/>
            <w:tcMar>
              <w:top w:w="30" w:type="dxa"/>
              <w:bottom w:w="30" w:type="dxa"/>
              <w:left w:w="60" w:type="dxa"/>
              <w:right w:w="60" w:type="dxa"/>
            </w:tcMar>
          </w:tcPr>
          <w:p>
            <w:pPr>
              <w:spacing w:before="20" w:after="20"/>
            </w:pPr>
            <w:r>
              <w:rPr>
                <w:rFonts w:ascii="Calibri" w:hAnsi="Calibri"/>
                <w:sz w:val="18"/>
              </w:rPr>
              <w:t>03a_site_1_detail.html</w:t>
            </w:r>
          </w:p>
        </w:tc>
        <w:tc>
          <w:tcPr>
            <w:tcW w:type="dxa" w:w="5760"/>
            <w:tcMar>
              <w:top w:w="30" w:type="dxa"/>
              <w:bottom w:w="30" w:type="dxa"/>
              <w:left w:w="60" w:type="dxa"/>
              <w:right w:w="60" w:type="dxa"/>
            </w:tcMar>
          </w:tcPr>
          <w:p>
            <w:pPr>
              <w:spacing w:before="20" w:after="20"/>
            </w:pPr>
            <w:r>
              <w:rPr>
                <w:rFonts w:ascii="Calibri" w:hAnsi="Calibri"/>
                <w:sz w:val="18"/>
              </w:rPr>
              <w:t>Site 1 detail with boundary and survey points</w:t>
            </w:r>
          </w:p>
        </w:tc>
      </w:tr>
      <w:tr>
        <w:tc>
          <w:tcPr>
            <w:tcW w:type="dxa" w:w="3600"/>
            <w:shd w:fill="E3F2FD"/>
            <w:tcMar>
              <w:top w:w="30" w:type="dxa"/>
              <w:bottom w:w="30" w:type="dxa"/>
              <w:left w:w="60" w:type="dxa"/>
              <w:right w:w="60" w:type="dxa"/>
            </w:tcMar>
          </w:tcPr>
          <w:p>
            <w:pPr>
              <w:spacing w:before="20" w:after="20"/>
            </w:pPr>
            <w:r>
              <w:rPr>
                <w:rFonts w:ascii="Calibri" w:hAnsi="Calibri"/>
                <w:sz w:val="18"/>
              </w:rPr>
              <w:t>03b_site_2_detail.html</w:t>
            </w:r>
          </w:p>
        </w:tc>
        <w:tc>
          <w:tcPr>
            <w:tcW w:type="dxa" w:w="5760"/>
            <w:shd w:fill="E3F2FD"/>
            <w:tcMar>
              <w:top w:w="30" w:type="dxa"/>
              <w:bottom w:w="30" w:type="dxa"/>
              <w:left w:w="60" w:type="dxa"/>
              <w:right w:w="60" w:type="dxa"/>
            </w:tcMar>
          </w:tcPr>
          <w:p>
            <w:pPr>
              <w:spacing w:before="20" w:after="20"/>
            </w:pPr>
            <w:r>
              <w:rPr>
                <w:rFonts w:ascii="Calibri" w:hAnsi="Calibri"/>
                <w:sz w:val="18"/>
              </w:rPr>
              <w:t>Site 2 detail with boundary and survey points</w:t>
            </w:r>
          </w:p>
        </w:tc>
      </w:tr>
      <w:tr>
        <w:tc>
          <w:tcPr>
            <w:tcW w:type="dxa" w:w="3600"/>
            <w:tcMar>
              <w:top w:w="30" w:type="dxa"/>
              <w:bottom w:w="30" w:type="dxa"/>
              <w:left w:w="60" w:type="dxa"/>
              <w:right w:w="60" w:type="dxa"/>
            </w:tcMar>
          </w:tcPr>
          <w:p>
            <w:pPr>
              <w:spacing w:before="20" w:after="20"/>
            </w:pPr>
            <w:r>
              <w:rPr>
                <w:rFonts w:ascii="Calibri" w:hAnsi="Calibri"/>
                <w:sz w:val="18"/>
              </w:rPr>
              <w:t>03c_site_3_detail.html</w:t>
            </w:r>
          </w:p>
        </w:tc>
        <w:tc>
          <w:tcPr>
            <w:tcW w:type="dxa" w:w="5760"/>
            <w:tcMar>
              <w:top w:w="30" w:type="dxa"/>
              <w:bottom w:w="30" w:type="dxa"/>
              <w:left w:w="60" w:type="dxa"/>
              <w:right w:w="60" w:type="dxa"/>
            </w:tcMar>
          </w:tcPr>
          <w:p>
            <w:pPr>
              <w:spacing w:before="20" w:after="20"/>
            </w:pPr>
            <w:r>
              <w:rPr>
                <w:rFonts w:ascii="Calibri" w:hAnsi="Calibri"/>
                <w:sz w:val="18"/>
              </w:rPr>
              <w:t>Site 3 detail with boundary and survey points</w:t>
            </w:r>
          </w:p>
        </w:tc>
      </w:tr>
      <w:tr>
        <w:tc>
          <w:tcPr>
            <w:tcW w:type="dxa" w:w="3600"/>
            <w:shd w:fill="E3F2FD"/>
            <w:tcMar>
              <w:top w:w="30" w:type="dxa"/>
              <w:bottom w:w="30" w:type="dxa"/>
              <w:left w:w="60" w:type="dxa"/>
              <w:right w:w="60" w:type="dxa"/>
            </w:tcMar>
          </w:tcPr>
          <w:p>
            <w:pPr>
              <w:spacing w:before="20" w:after="20"/>
            </w:pPr>
            <w:r>
              <w:rPr>
                <w:rFonts w:ascii="Calibri" w:hAnsi="Calibri"/>
                <w:sz w:val="18"/>
              </w:rPr>
              <w:t>03d_site_4_detail.html</w:t>
            </w:r>
          </w:p>
        </w:tc>
        <w:tc>
          <w:tcPr>
            <w:tcW w:type="dxa" w:w="5760"/>
            <w:shd w:fill="E3F2FD"/>
            <w:tcMar>
              <w:top w:w="30" w:type="dxa"/>
              <w:bottom w:w="30" w:type="dxa"/>
              <w:left w:w="60" w:type="dxa"/>
              <w:right w:w="60" w:type="dxa"/>
            </w:tcMar>
          </w:tcPr>
          <w:p>
            <w:pPr>
              <w:spacing w:before="20" w:after="20"/>
            </w:pPr>
            <w:r>
              <w:rPr>
                <w:rFonts w:ascii="Calibri" w:hAnsi="Calibri"/>
                <w:sz w:val="18"/>
              </w:rPr>
              <w:t>Site 4 detail with boundary and survey points</w:t>
            </w:r>
          </w:p>
        </w:tc>
      </w:tr>
      <w:tr>
        <w:tc>
          <w:tcPr>
            <w:tcW w:type="dxa" w:w="3600"/>
            <w:tcMar>
              <w:top w:w="30" w:type="dxa"/>
              <w:bottom w:w="30" w:type="dxa"/>
              <w:left w:w="60" w:type="dxa"/>
              <w:right w:w="60" w:type="dxa"/>
            </w:tcMar>
          </w:tcPr>
          <w:p>
            <w:pPr>
              <w:spacing w:before="20" w:after="20"/>
            </w:pPr>
            <w:r>
              <w:rPr>
                <w:rFonts w:ascii="Calibri" w:hAnsi="Calibri"/>
                <w:sz w:val="18"/>
              </w:rPr>
              <w:t>04_nursery_site.html</w:t>
            </w:r>
          </w:p>
        </w:tc>
        <w:tc>
          <w:tcPr>
            <w:tcW w:type="dxa" w:w="5760"/>
            <w:tcMar>
              <w:top w:w="30" w:type="dxa"/>
              <w:bottom w:w="30" w:type="dxa"/>
              <w:left w:w="60" w:type="dxa"/>
              <w:right w:w="60" w:type="dxa"/>
            </w:tcMar>
          </w:tcPr>
          <w:p>
            <w:pPr>
              <w:spacing w:before="20" w:after="20"/>
            </w:pPr>
            <w:r>
              <w:rPr>
                <w:rFonts w:ascii="Calibri" w:hAnsi="Calibri"/>
                <w:sz w:val="18"/>
              </w:rPr>
              <w:t>Nursery facility with boundary points and propagule source</w:t>
            </w:r>
          </w:p>
        </w:tc>
      </w:tr>
      <w:tr>
        <w:tc>
          <w:tcPr>
            <w:tcW w:type="dxa" w:w="3600"/>
            <w:shd w:fill="E3F2FD"/>
            <w:tcMar>
              <w:top w:w="30" w:type="dxa"/>
              <w:bottom w:w="30" w:type="dxa"/>
              <w:left w:w="60" w:type="dxa"/>
              <w:right w:w="60" w:type="dxa"/>
            </w:tcMar>
          </w:tcPr>
          <w:p>
            <w:pPr>
              <w:spacing w:before="20" w:after="20"/>
            </w:pPr>
            <w:r>
              <w:rPr>
                <w:rFonts w:ascii="Calibri" w:hAnsi="Calibri"/>
                <w:sz w:val="18"/>
              </w:rPr>
              <w:t>05_control_sites.html</w:t>
            </w:r>
          </w:p>
        </w:tc>
        <w:tc>
          <w:tcPr>
            <w:tcW w:type="dxa" w:w="5760"/>
            <w:shd w:fill="E3F2FD"/>
            <w:tcMar>
              <w:top w:w="30" w:type="dxa"/>
              <w:bottom w:w="30" w:type="dxa"/>
              <w:left w:w="60" w:type="dxa"/>
              <w:right w:w="60" w:type="dxa"/>
            </w:tcMar>
          </w:tcPr>
          <w:p>
            <w:pPr>
              <w:spacing w:before="20" w:after="20"/>
            </w:pPr>
            <w:r>
              <w:rPr>
                <w:rFonts w:ascii="Calibri" w:hAnsi="Calibri"/>
                <w:sz w:val="18"/>
              </w:rPr>
              <w:t>Control sites with planting zone context</w:t>
            </w:r>
          </w:p>
        </w:tc>
      </w:tr>
    </w:tbl>
    <w:p>
      <w:r>
        <w:br w:type="page"/>
      </w:r>
    </w:p>
    <w:p>
      <w:pPr>
        <w:pStyle w:val="Heading1"/>
      </w:pPr>
      <w:r>
        <w:t>Appendix C: Photographic Evidence</w:t>
      </w:r>
    </w:p>
    <w:p>
      <w:r>
        <w:t>Photographic documentation is maintained as part of the ongoing monitoring program. Geotagged photographs from pre-restoration site visits are available in the project photo database. Key photographic categories include:</w:t>
      </w:r>
    </w:p>
    <w:p>
      <w:pPr>
        <w:pStyle w:val="ListBullet"/>
      </w:pPr>
      <w:r>
        <w:t>Site panoramic views (each planting zone, 4 cardinal directions)</w:t>
      </w:r>
    </w:p>
    <w:p>
      <w:pPr>
        <w:pStyle w:val="ListBullet"/>
      </w:pPr>
      <w:r>
        <w:t>Substrate close-ups (representative samples from each site)</w:t>
      </w:r>
    </w:p>
    <w:p>
      <w:pPr>
        <w:pStyle w:val="ListBullet"/>
      </w:pPr>
      <w:r>
        <w:t>Existing vegetation documentation (halophytes, algal mats, natural mangroves)</w:t>
      </w:r>
    </w:p>
    <w:p>
      <w:pPr>
        <w:pStyle w:val="ListBullet"/>
      </w:pPr>
      <w:r>
        <w:t>Nursery operations (propagule collection, germination, grow-out)</w:t>
      </w:r>
    </w:p>
    <w:p>
      <w:pPr>
        <w:pStyle w:val="ListBullet"/>
      </w:pPr>
      <w:r>
        <w:t>Control site baseline photography (fixed-point photo stations)</w:t>
      </w:r>
    </w:p>
    <w:p>
      <w:pPr>
        <w:pStyle w:val="ListBullet"/>
      </w:pPr>
      <w:r>
        <w:t>Infrastructure documentation (access channels, staging areas)</w:t>
      </w:r>
    </w:p>
    <w:p>
      <w:pPr>
        <w:pStyle w:val="ListBullet"/>
      </w:pPr>
      <w:r>
        <w:t>Phase 1 planting areas (for comparison with Phase 2 conditions)</w:t>
      </w:r>
    </w:p>
    <w:p/>
    <w:p>
      <w:r>
        <w:t>Note: Full photographic database available as digital deliverable (JPEG format, EXIF data retained for geotagging coordinates and timestamps).</w:t>
      </w:r>
    </w:p>
    <w:p>
      <w:pPr>
        <w:pStyle w:val="Heading1"/>
      </w:pPr>
      <w:r>
        <w:t>Appendix D: References</w:t>
      </w:r>
    </w:p>
    <w:p>
      <w:r>
        <w:rPr>
          <w:b/>
          <w:sz w:val="20"/>
        </w:rPr>
        <w:t xml:space="preserve">[1] </w:t>
      </w:r>
      <w:r>
        <w:rPr>
          <w:sz w:val="20"/>
        </w:rPr>
        <w:t>Saudi Aramco, SAEP-13: Environmental Assessment Procedure, Latest Revision.</w:t>
      </w:r>
    </w:p>
    <w:p>
      <w:r>
        <w:rPr>
          <w:b/>
          <w:sz w:val="20"/>
        </w:rPr>
        <w:t xml:space="preserve">[2] </w:t>
      </w:r>
      <w:r>
        <w:rPr>
          <w:sz w:val="20"/>
        </w:rPr>
        <w:t>Spalding, M.D., et al. (2010). World Atlas of Mangroves. Earthscan, London.</w:t>
      </w:r>
    </w:p>
    <w:p>
      <w:r>
        <w:rPr>
          <w:b/>
          <w:sz w:val="20"/>
        </w:rPr>
        <w:t xml:space="preserve">[3] </w:t>
      </w:r>
      <w:r>
        <w:rPr>
          <w:sz w:val="20"/>
        </w:rPr>
        <w:t>Almahasheer, H., et al. (2016). Decadal stability of Red Sea mangroves. Estuarine, Coastal and Shelf Science, 169, 164-172.</w:t>
      </w:r>
    </w:p>
    <w:p>
      <w:r>
        <w:rPr>
          <w:b/>
          <w:sz w:val="20"/>
        </w:rPr>
        <w:t xml:space="preserve">[4] </w:t>
      </w:r>
      <w:r>
        <w:rPr>
          <w:sz w:val="20"/>
        </w:rPr>
        <w:t>Lovelock, C.E., et al. (2015). The vulnerability of Indo-Pacific mangrove forests to sea-level rise. Nature, 526, 559-563.</w:t>
      </w:r>
    </w:p>
    <w:p>
      <w:r>
        <w:rPr>
          <w:b/>
          <w:sz w:val="20"/>
        </w:rPr>
        <w:t xml:space="preserve">[5] </w:t>
      </w:r>
      <w:r>
        <w:rPr>
          <w:sz w:val="20"/>
        </w:rPr>
        <w:t>Friess, D.A., et al. (2019). The State of the World's Mangroves in the 21st Century under Climate Change. Current Forestry Reports, 5, 150-162.</w:t>
      </w:r>
    </w:p>
    <w:p>
      <w:r>
        <w:rPr>
          <w:b/>
          <w:sz w:val="20"/>
        </w:rPr>
        <w:t xml:space="preserve">[6] </w:t>
      </w:r>
      <w:r>
        <w:rPr>
          <w:sz w:val="20"/>
        </w:rPr>
        <w:t>Burt, J.A. (2014). The environmental costs of coastal development in the Arabian Gulf. Marine Pollution Bulletin, 72(1), 1-2.</w:t>
      </w:r>
    </w:p>
    <w:p>
      <w:r>
        <w:rPr>
          <w:b/>
          <w:sz w:val="20"/>
        </w:rPr>
        <w:t xml:space="preserve">[7] </w:t>
      </w:r>
      <w:r>
        <w:rPr>
          <w:sz w:val="20"/>
        </w:rPr>
        <w:t>Mandura, A.S. (1997). A mangrove stand under sewage pollution stress: Red Sea. Mangroves and Salt Marshes, 1, 255-262.</w:t>
      </w:r>
    </w:p>
    <w:p>
      <w:r>
        <w:rPr>
          <w:b/>
          <w:sz w:val="20"/>
        </w:rPr>
        <w:t xml:space="preserve">[8] </w:t>
      </w:r>
      <w:r>
        <w:rPr>
          <w:sz w:val="20"/>
        </w:rPr>
        <w:t>Almahasheer, H., et al. (2018). Nutrient limitation in central Red Sea mangroves. Frontiers in Marine Science, 5, 271.</w:t>
      </w:r>
    </w:p>
    <w:p>
      <w:r>
        <w:rPr>
          <w:b/>
          <w:sz w:val="20"/>
        </w:rPr>
        <w:t xml:space="preserve">[9] </w:t>
      </w:r>
      <w:r>
        <w:rPr>
          <w:sz w:val="20"/>
        </w:rPr>
        <w:t>IPCC (2013). 2013 Supplement to the 2006 IPCC Guidelines for National Greenhouse Gas Inventories: Wetlands. Intergovernmental Panel on Climate Change.</w:t>
      </w:r>
    </w:p>
    <w:p>
      <w:r>
        <w:rPr>
          <w:b/>
          <w:sz w:val="20"/>
        </w:rPr>
        <w:t xml:space="preserve">[10] </w:t>
      </w:r>
      <w:r>
        <w:rPr>
          <w:sz w:val="20"/>
        </w:rPr>
        <w:t>SER (2019). International Standards for the Practice of Ecological Restoration, 2nd Edition. Society for Ecological Restoration, Washington, D.C.</w:t>
      </w:r>
    </w:p>
    <w:p>
      <w:r>
        <w:rPr>
          <w:b/>
          <w:sz w:val="20"/>
        </w:rPr>
        <w:t xml:space="preserve">[11] </w:t>
      </w:r>
      <w:r>
        <w:rPr>
          <w:sz w:val="20"/>
        </w:rPr>
        <w:t>VCS (2015). VM0033: Methodology for Tidal Wetland and Seagrass Restoration, v1.0. Verified Carbon Standard, Verra.</w:t>
      </w:r>
    </w:p>
    <w:p>
      <w:r>
        <w:rPr>
          <w:b/>
          <w:sz w:val="20"/>
        </w:rPr>
        <w:t xml:space="preserve">[12] </w:t>
      </w:r>
      <w:r>
        <w:rPr>
          <w:sz w:val="20"/>
        </w:rPr>
        <w:t>Alongi, D.M. (2014). Carbon cycling and storage in mangrove forests. Annual Review of Marine Science, 6, 195-219.</w:t>
      </w:r>
    </w:p>
    <w:p>
      <w:r>
        <w:rPr>
          <w:b/>
          <w:sz w:val="20"/>
        </w:rPr>
        <w:t xml:space="preserve">[13] </w:t>
      </w:r>
      <w:r>
        <w:rPr>
          <w:sz w:val="20"/>
        </w:rPr>
        <w:t>Donato, D.C., et al. (2011). Mangroves among the most carbon-rich forests in the tropics. Nature Geoscience, 4, 293-297.</w:t>
      </w:r>
    </w:p>
    <w:p>
      <w:r>
        <w:rPr>
          <w:b/>
          <w:sz w:val="20"/>
        </w:rPr>
        <w:t xml:space="preserve">[14] </w:t>
      </w:r>
      <w:r>
        <w:rPr>
          <w:sz w:val="20"/>
        </w:rPr>
        <w:t>Polidoro, B.A., et al. (2010). The loss of species: mangrove extinction risk and geographic areas of global concern. PLoS ONE, 5(4), e10095.</w:t>
      </w:r>
    </w:p>
    <w:p>
      <w:r>
        <w:rPr>
          <w:b/>
          <w:sz w:val="20"/>
        </w:rPr>
        <w:t xml:space="preserve">[15] </w:t>
      </w:r>
      <w:r>
        <w:rPr>
          <w:sz w:val="20"/>
        </w:rPr>
        <w:t>Abu Ali Island Mangrove Restoration Strategy (2023). Comprehensive Site Characterization and Restoration Methodology. Internal Technical Document.</w:t>
      </w:r>
    </w:p>
    <w:p>
      <w:r>
        <w:rPr>
          <w:b/>
          <w:sz w:val="20"/>
        </w:rPr>
        <w:t xml:space="preserve">[16] </w:t>
      </w:r>
      <w:r>
        <w:rPr>
          <w:sz w:val="20"/>
        </w:rPr>
        <w:t>YadGreen / AHAB (2026). Manifa-YadGreen Nursery Comprehensive Analysis: Sapling Inventory and Propagation Assessment. Internal Report.</w:t>
      </w:r>
    </w:p>
    <w:p>
      <w:r>
        <w:rPr>
          <w:b/>
          <w:sz w:val="20"/>
        </w:rPr>
        <w:t xml:space="preserve">[17] </w:t>
      </w:r>
      <w:r>
        <w:rPr>
          <w:sz w:val="20"/>
        </w:rPr>
        <w:t>AHAB (2026). Mangrove Nursery Field Report - Abu Ali Island Operations. Field Assessment Document, February 2026.</w:t>
      </w:r>
    </w:p>
    <w:p>
      <w:r>
        <w:rPr>
          <w:b/>
          <w:sz w:val="20"/>
        </w:rPr>
        <w:t xml:space="preserve">[18] </w:t>
      </w:r>
      <w:r>
        <w:rPr>
          <w:sz w:val="20"/>
        </w:rPr>
        <w:t>Airbus Defence and Space (2025). Pleiades Neo Technical Specifications, v2.1.</w:t>
      </w:r>
    </w:p>
    <w:p>
      <w:r>
        <w:rPr>
          <w:b/>
          <w:sz w:val="20"/>
        </w:rPr>
        <w:t xml:space="preserve">[19] </w:t>
      </w:r>
      <w:r>
        <w:rPr>
          <w:sz w:val="20"/>
        </w:rPr>
        <w:t>AHAB (2025). Phase 1 Completion Report - 5 Million Mangrove Plantation, Internal Document, Contract 6600052712.</w:t>
      </w:r>
    </w:p>
    <w:p>
      <w:r>
        <w:rPr>
          <w:b/>
          <w:sz w:val="20"/>
        </w:rPr>
        <w:t xml:space="preserve">[20] </w:t>
      </w:r>
      <w:r>
        <w:rPr>
          <w:sz w:val="20"/>
        </w:rPr>
        <w:t>AHAB (2026). Weekly Monitoring Report - Week 6, Phase 1 Post-Planting Monitoring, Contract 6600052712.</w:t>
      </w:r>
    </w:p>
    <w:p>
      <w:r>
        <w:rPr>
          <w:b/>
          <w:sz w:val="20"/>
        </w:rPr>
        <w:t xml:space="preserve">[21] </w:t>
      </w:r>
      <w:r>
        <w:rPr>
          <w:sz w:val="20"/>
        </w:rPr>
        <w:t>Khan, M.A., and Aziz, I. (2001). Salinity tolerance in some mangrove species from Pakistan. Wetlands Ecology and Management, 9, 229-233.</w:t>
      </w:r>
    </w:p>
    <w:p>
      <w:r>
        <w:rPr>
          <w:b/>
          <w:sz w:val="20"/>
        </w:rPr>
        <w:t xml:space="preserve">[22] </w:t>
      </w:r>
      <w:r>
        <w:rPr>
          <w:sz w:val="20"/>
        </w:rPr>
        <w:t>Reef, R., et al. (2010). Regulation of water balance in mangroves. Annals of Botany, 105, 385-395.</w:t>
      </w:r>
    </w:p>
    <w:p>
      <w:r>
        <w:rPr>
          <w:b/>
          <w:sz w:val="20"/>
        </w:rPr>
        <w:t xml:space="preserve">[23] </w:t>
      </w:r>
      <w:r>
        <w:rPr>
          <w:sz w:val="20"/>
        </w:rPr>
        <w:t>Saenger, P. (2002). Mangrove Ecology, Silviculture and Conservation. Kluwer Academic Publishers, Dordrecht.</w:t>
      </w:r>
    </w:p>
    <w:sectPr w:rsidR="00FC693F" w:rsidRPr="0006063C" w:rsidSect="00034616">
      <w:headerReference w:type="default" r:id="rId9"/>
      <w:footerReference w:type="default" r:id="rId10"/>
      <w:pgSz w:w="12240" w:h="15840"/>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rPr>
        <w:rFonts w:ascii="Calibri" w:hAnsi="Calibri"/>
        <w:color w:val="909090"/>
        <w:sz w:val="16"/>
      </w:rPr>
      <w:t xml:space="preserve">Contract 6600052712  |  Al Hayya Al Badhour (AHAB)  |  Page </w:t>
    </w:r>
    <w:r>
      <w:fldChar w:fldCharType="begin"/>
    </w:r>
    <w:r>
      <w:instrText xml:space="preserve"> PAGE </w:instrText>
    </w:r>
    <w:r>
      <w:fldChar w:fldCharType="separate"/>
    </w:r>
    <w:r>
      <w:rPr>
        <w:color w:val="909090"/>
        <w:sz w:val="16"/>
      </w:rPr>
      <w:t>1</w:t>
    </w:r>
    <w:r>
      <w:fldChar w:fldCharType="end"/>
    </w:r>
  </w:p>
</w:ftr>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right"/>
      <w:pBdr>
        <w:bottom w:val="single" w:sz="4" w:space="4" w:color="006B3F"/>
      </w:pBdr>
    </w:pPr>
    <w:r>
      <w:rPr>
        <w:rFonts w:ascii="Calibri" w:hAnsi="Calibri"/>
        <w:color w:val="909090"/>
        <w:sz w:val="16"/>
      </w:rPr>
      <w:t>8MM Phase 2 Pre-Restoration Assessment  |  Saudi Aramco  |  CONFIDENTIAL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20"/>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240"/>
      <w:outlineLvl w:val="0"/>
    </w:pPr>
    <w:rPr>
      <w:rFonts w:asciiTheme="majorHAnsi" w:eastAsiaTheme="majorEastAsia" w:hAnsiTheme="majorHAnsi" w:cstheme="majorBidi" w:ascii="Calibri" w:hAnsi="Calibri"/>
      <w:b/>
      <w:bCs/>
      <w:color w:val="0D47A1"/>
      <w:sz w:val="36"/>
      <w:szCs w:val="28"/>
    </w:rPr>
  </w:style>
  <w:style w:type="paragraph" w:styleId="Heading2">
    <w:name w:val="heading 2"/>
    <w:basedOn w:val="Normal"/>
    <w:next w:val="Normal"/>
    <w:link w:val="Heading2Char"/>
    <w:uiPriority w:val="9"/>
    <w:unhideWhenUsed/>
    <w:qFormat/>
    <w:rsid w:val="00FC693F"/>
    <w:pPr>
      <w:keepNext/>
      <w:keepLines/>
      <w:spacing w:before="360" w:after="160"/>
      <w:outlineLvl w:val="1"/>
    </w:pPr>
    <w:rPr>
      <w:rFonts w:asciiTheme="majorHAnsi" w:eastAsiaTheme="majorEastAsia" w:hAnsiTheme="majorHAnsi" w:cstheme="majorBidi" w:ascii="Calibri" w:hAnsi="Calibri"/>
      <w:b/>
      <w:bCs/>
      <w:color w:val="0D47A1"/>
      <w:sz w:val="28"/>
      <w:szCs w:val="26"/>
    </w:rPr>
  </w:style>
  <w:style w:type="paragraph" w:styleId="Heading3">
    <w:name w:val="heading 3"/>
    <w:basedOn w:val="Normal"/>
    <w:next w:val="Normal"/>
    <w:link w:val="Heading3Char"/>
    <w:uiPriority w:val="9"/>
    <w:unhideWhenUsed/>
    <w:qFormat/>
    <w:rsid w:val="00FC693F"/>
    <w:pPr>
      <w:keepNext/>
      <w:keepLines/>
      <w:spacing w:before="240" w:after="120"/>
      <w:outlineLvl w:val="2"/>
    </w:pPr>
    <w:rPr>
      <w:rFonts w:asciiTheme="majorHAnsi" w:eastAsiaTheme="majorEastAsia" w:hAnsiTheme="majorHAnsi" w:cstheme="majorBidi" w:ascii="Calibri" w:hAnsi="Calibri"/>
      <w:b/>
      <w:bCs/>
      <w:i/>
      <w:color w:val="1A6BAF"/>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